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3C629F" w14:textId="77777777" w:rsidR="0088277B" w:rsidRPr="00E31F18" w:rsidRDefault="0088277B" w:rsidP="0088277B">
      <w:pPr>
        <w:jc w:val="center"/>
        <w:rPr>
          <w:b/>
          <w:bCs/>
          <w:sz w:val="24"/>
          <w:szCs w:val="24"/>
        </w:rPr>
      </w:pPr>
      <w:r w:rsidRPr="00E31F18">
        <w:rPr>
          <w:sz w:val="24"/>
          <w:szCs w:val="24"/>
          <w:lang w:val="en-CA"/>
        </w:rPr>
        <w:fldChar w:fldCharType="begin"/>
      </w:r>
      <w:r w:rsidRPr="00E31F18">
        <w:rPr>
          <w:sz w:val="24"/>
          <w:szCs w:val="24"/>
          <w:lang w:val="en-CA"/>
        </w:rPr>
        <w:instrText xml:space="preserve"> SEQ CHAPTER \h \r 1</w:instrText>
      </w:r>
      <w:r w:rsidRPr="00E31F18">
        <w:rPr>
          <w:sz w:val="24"/>
          <w:szCs w:val="24"/>
          <w:lang w:val="en-CA"/>
        </w:rPr>
        <w:fldChar w:fldCharType="end"/>
      </w:r>
      <w:r w:rsidRPr="00E31F18">
        <w:rPr>
          <w:b/>
          <w:bCs/>
          <w:sz w:val="24"/>
          <w:szCs w:val="24"/>
        </w:rPr>
        <w:t>IN THE COURT OF COMMON PLEAS</w:t>
      </w:r>
    </w:p>
    <w:p w14:paraId="7FA04367" w14:textId="44A141CB" w:rsidR="0088277B" w:rsidRPr="00E31F18" w:rsidRDefault="0088277B" w:rsidP="0088277B">
      <w:pPr>
        <w:jc w:val="center"/>
        <w:rPr>
          <w:b/>
          <w:bCs/>
          <w:sz w:val="24"/>
          <w:szCs w:val="24"/>
        </w:rPr>
      </w:pPr>
      <w:r w:rsidRPr="00E31F18">
        <w:rPr>
          <w:b/>
          <w:bCs/>
          <w:sz w:val="24"/>
          <w:szCs w:val="24"/>
        </w:rPr>
        <w:t xml:space="preserve">FOR </w:t>
      </w:r>
      <w:commentRangeStart w:id="1"/>
      <w:r w:rsidR="001C5154" w:rsidRPr="00E31F18">
        <w:rPr>
          <w:b/>
          <w:bCs/>
          <w:color w:val="FF0000"/>
          <w:sz w:val="24"/>
          <w:szCs w:val="24"/>
        </w:rPr>
        <w:t>COUNTY NAME</w:t>
      </w:r>
      <w:commentRangeEnd w:id="1"/>
      <w:r w:rsidR="001C5154" w:rsidRPr="00E31F18">
        <w:rPr>
          <w:rStyle w:val="CommentReference"/>
          <w:sz w:val="24"/>
          <w:szCs w:val="24"/>
        </w:rPr>
        <w:commentReference w:id="1"/>
      </w:r>
    </w:p>
    <w:p w14:paraId="4246B7DC" w14:textId="77777777" w:rsidR="0088277B" w:rsidRPr="00E31F18" w:rsidRDefault="0088277B" w:rsidP="0088277B">
      <w:pPr>
        <w:rPr>
          <w:b/>
          <w:bCs/>
          <w:sz w:val="24"/>
          <w:szCs w:val="24"/>
        </w:rPr>
      </w:pPr>
    </w:p>
    <w:p w14:paraId="2E084D10" w14:textId="77777777" w:rsidR="0088277B" w:rsidRPr="00E31F18" w:rsidRDefault="0088277B" w:rsidP="0088277B">
      <w:pPr>
        <w:jc w:val="center"/>
        <w:rPr>
          <w:b/>
          <w:bCs/>
          <w:sz w:val="24"/>
          <w:szCs w:val="24"/>
          <w:u w:val="single"/>
        </w:rPr>
      </w:pPr>
      <w:r w:rsidRPr="00E31F18">
        <w:rPr>
          <w:b/>
          <w:bCs/>
          <w:sz w:val="24"/>
          <w:szCs w:val="24"/>
          <w:u w:val="single"/>
        </w:rPr>
        <w:t>CRIMINAL DIVISION</w:t>
      </w:r>
    </w:p>
    <w:p w14:paraId="0F8125FF" w14:textId="77777777" w:rsidR="0088277B" w:rsidRPr="00E31F18" w:rsidRDefault="0088277B" w:rsidP="0088277B">
      <w:pPr>
        <w:rPr>
          <w:b/>
          <w:bCs/>
          <w:sz w:val="24"/>
          <w:szCs w:val="24"/>
        </w:rPr>
      </w:pPr>
    </w:p>
    <w:p w14:paraId="689B708A" w14:textId="77777777" w:rsidR="0088277B" w:rsidRPr="00E31F18" w:rsidRDefault="0088277B" w:rsidP="0088277B">
      <w:pPr>
        <w:rPr>
          <w:b/>
          <w:bCs/>
          <w:sz w:val="24"/>
          <w:szCs w:val="24"/>
        </w:rPr>
      </w:pPr>
      <w:r w:rsidRPr="00E31F18">
        <w:rPr>
          <w:b/>
          <w:bCs/>
          <w:sz w:val="24"/>
          <w:szCs w:val="24"/>
        </w:rPr>
        <w:t>COMMONWEALTH OF PENNSYLVANIA</w:t>
      </w:r>
      <w:r w:rsidRPr="00E31F18">
        <w:rPr>
          <w:b/>
          <w:bCs/>
          <w:sz w:val="24"/>
          <w:szCs w:val="24"/>
        </w:rPr>
        <w:tab/>
        <w:t>)</w:t>
      </w:r>
    </w:p>
    <w:p w14:paraId="2E395439" w14:textId="77777777" w:rsidR="0088277B" w:rsidRPr="00E31F18" w:rsidRDefault="0088277B" w:rsidP="0088277B">
      <w:pPr>
        <w:rPr>
          <w:b/>
          <w:bCs/>
          <w:sz w:val="24"/>
          <w:szCs w:val="24"/>
        </w:rPr>
      </w:pP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t>)</w:t>
      </w:r>
    </w:p>
    <w:p w14:paraId="6860CC5F" w14:textId="6C17478F" w:rsidR="0088277B" w:rsidRPr="00E31F18" w:rsidRDefault="0088277B" w:rsidP="0088277B">
      <w:pPr>
        <w:rPr>
          <w:b/>
          <w:bCs/>
          <w:sz w:val="24"/>
          <w:szCs w:val="24"/>
        </w:rPr>
      </w:pPr>
      <w:r w:rsidRPr="00E31F18">
        <w:rPr>
          <w:b/>
          <w:bCs/>
          <w:sz w:val="24"/>
          <w:szCs w:val="24"/>
        </w:rPr>
        <w:tab/>
        <w:t>v.</w:t>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t>)</w:t>
      </w:r>
      <w:r w:rsidRPr="00E31F18">
        <w:rPr>
          <w:b/>
          <w:bCs/>
          <w:sz w:val="24"/>
          <w:szCs w:val="24"/>
        </w:rPr>
        <w:tab/>
        <w:t xml:space="preserve">Case No. </w:t>
      </w:r>
      <w:r w:rsidR="00A41276" w:rsidRPr="00E31F18">
        <w:rPr>
          <w:b/>
          <w:bCs/>
          <w:color w:val="FF0000"/>
          <w:sz w:val="24"/>
          <w:szCs w:val="24"/>
        </w:rPr>
        <w:t>#############</w:t>
      </w:r>
    </w:p>
    <w:p w14:paraId="648D4528" w14:textId="77777777" w:rsidR="0088277B" w:rsidRPr="00E31F18" w:rsidRDefault="0088277B" w:rsidP="0088277B">
      <w:pPr>
        <w:rPr>
          <w:b/>
          <w:bCs/>
          <w:sz w:val="24"/>
          <w:szCs w:val="24"/>
        </w:rPr>
      </w:pP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t>)</w:t>
      </w:r>
      <w:r w:rsidRPr="00E31F18">
        <w:rPr>
          <w:b/>
          <w:bCs/>
          <w:sz w:val="24"/>
          <w:szCs w:val="24"/>
        </w:rPr>
        <w:tab/>
      </w:r>
      <w:r w:rsidRPr="00E31F18">
        <w:rPr>
          <w:b/>
          <w:bCs/>
          <w:sz w:val="24"/>
          <w:szCs w:val="24"/>
        </w:rPr>
        <w:tab/>
        <w:t xml:space="preserve">      </w:t>
      </w:r>
    </w:p>
    <w:p w14:paraId="1AA2F7E9" w14:textId="0640424B" w:rsidR="0088277B" w:rsidRPr="00E31F18" w:rsidRDefault="001C5154" w:rsidP="0088277B">
      <w:pPr>
        <w:rPr>
          <w:b/>
          <w:bCs/>
          <w:sz w:val="24"/>
          <w:szCs w:val="24"/>
        </w:rPr>
      </w:pPr>
      <w:r w:rsidRPr="00E31F18">
        <w:rPr>
          <w:b/>
          <w:bCs/>
          <w:color w:val="FF0000"/>
          <w:sz w:val="24"/>
          <w:szCs w:val="24"/>
        </w:rPr>
        <w:t>JOHN DOE</w:t>
      </w:r>
      <w:r w:rsidRPr="00E31F18">
        <w:rPr>
          <w:b/>
          <w:bCs/>
          <w:color w:val="FF0000"/>
          <w:sz w:val="24"/>
          <w:szCs w:val="24"/>
        </w:rPr>
        <w:tab/>
      </w:r>
      <w:r w:rsidR="0088277B" w:rsidRPr="00E31F18">
        <w:rPr>
          <w:b/>
          <w:bCs/>
          <w:sz w:val="24"/>
          <w:szCs w:val="24"/>
        </w:rPr>
        <w:tab/>
      </w:r>
      <w:r w:rsidR="0088277B" w:rsidRPr="00E31F18">
        <w:rPr>
          <w:b/>
          <w:bCs/>
          <w:sz w:val="24"/>
          <w:szCs w:val="24"/>
        </w:rPr>
        <w:tab/>
      </w:r>
      <w:r w:rsidR="0088277B" w:rsidRPr="00E31F18">
        <w:rPr>
          <w:b/>
          <w:bCs/>
          <w:sz w:val="24"/>
          <w:szCs w:val="24"/>
        </w:rPr>
        <w:tab/>
      </w:r>
      <w:r w:rsidR="00B975AA" w:rsidRPr="00E31F18">
        <w:rPr>
          <w:b/>
          <w:bCs/>
          <w:sz w:val="24"/>
          <w:szCs w:val="24"/>
        </w:rPr>
        <w:tab/>
      </w:r>
      <w:r w:rsidR="00B975AA" w:rsidRPr="00E31F18">
        <w:rPr>
          <w:b/>
          <w:bCs/>
          <w:sz w:val="24"/>
          <w:szCs w:val="24"/>
        </w:rPr>
        <w:tab/>
      </w:r>
      <w:r w:rsidR="0088277B" w:rsidRPr="00E31F18">
        <w:rPr>
          <w:b/>
          <w:bCs/>
          <w:sz w:val="24"/>
          <w:szCs w:val="24"/>
        </w:rPr>
        <w:t>)</w:t>
      </w:r>
    </w:p>
    <w:p w14:paraId="790D5A17" w14:textId="77777777" w:rsidR="0088277B" w:rsidRPr="00E31F18" w:rsidRDefault="0088277B" w:rsidP="0088277B">
      <w:pPr>
        <w:rPr>
          <w:b/>
          <w:bCs/>
          <w:sz w:val="24"/>
          <w:szCs w:val="24"/>
        </w:rPr>
      </w:pP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t>)</w:t>
      </w:r>
    </w:p>
    <w:p w14:paraId="10462A41" w14:textId="77777777" w:rsidR="0088277B" w:rsidRPr="00E31F18" w:rsidRDefault="0088277B" w:rsidP="0088277B">
      <w:pPr>
        <w:rPr>
          <w:sz w:val="24"/>
          <w:szCs w:val="24"/>
        </w:rPr>
      </w:pPr>
      <w:r w:rsidRPr="00E31F18">
        <w:rPr>
          <w:b/>
          <w:bCs/>
          <w:sz w:val="24"/>
          <w:szCs w:val="24"/>
        </w:rPr>
        <w:t>__________________________________________)</w:t>
      </w:r>
    </w:p>
    <w:p w14:paraId="6ECFC9DD" w14:textId="77777777" w:rsidR="00F8752F" w:rsidRPr="00E31F18" w:rsidRDefault="00F8752F" w:rsidP="00F8752F">
      <w:pPr>
        <w:rPr>
          <w:sz w:val="24"/>
          <w:szCs w:val="24"/>
        </w:rPr>
      </w:pPr>
    </w:p>
    <w:p w14:paraId="5EBFB06E" w14:textId="3EF764AF" w:rsidR="00F8752F" w:rsidRPr="00E31F18" w:rsidRDefault="00EF247B" w:rsidP="00EF247B">
      <w:pPr>
        <w:jc w:val="center"/>
        <w:rPr>
          <w:b/>
          <w:bCs/>
          <w:sz w:val="24"/>
          <w:szCs w:val="24"/>
          <w:u w:val="single"/>
        </w:rPr>
      </w:pPr>
      <w:commentRangeStart w:id="2"/>
      <w:r w:rsidRPr="00E31F18">
        <w:rPr>
          <w:b/>
          <w:bCs/>
          <w:sz w:val="24"/>
          <w:szCs w:val="24"/>
          <w:u w:val="single"/>
        </w:rPr>
        <w:t>MOTION TO CERTIFY TO PENNDOT THAT DEFENDANT HAS COMPLETED COURT-MANDATED TREATMENT PROGRAMS</w:t>
      </w:r>
      <w:commentRangeEnd w:id="2"/>
      <w:r w:rsidR="00213C04" w:rsidRPr="00E31F18">
        <w:rPr>
          <w:rStyle w:val="CommentReference"/>
          <w:sz w:val="24"/>
          <w:szCs w:val="24"/>
        </w:rPr>
        <w:commentReference w:id="2"/>
      </w:r>
    </w:p>
    <w:p w14:paraId="33DE5D86" w14:textId="77777777" w:rsidR="00EF247B" w:rsidRPr="00E31F18" w:rsidRDefault="00EF247B" w:rsidP="00EF247B">
      <w:pPr>
        <w:jc w:val="center"/>
        <w:rPr>
          <w:sz w:val="24"/>
          <w:szCs w:val="24"/>
        </w:rPr>
      </w:pPr>
    </w:p>
    <w:p w14:paraId="03A571E9" w14:textId="25670710" w:rsidR="00213C04" w:rsidRPr="00E31F18" w:rsidRDefault="00F8752F" w:rsidP="00213C04">
      <w:pPr>
        <w:spacing w:line="480" w:lineRule="auto"/>
        <w:rPr>
          <w:sz w:val="24"/>
          <w:szCs w:val="24"/>
        </w:rPr>
      </w:pPr>
      <w:r w:rsidRPr="00E31F18">
        <w:rPr>
          <w:sz w:val="24"/>
          <w:szCs w:val="24"/>
        </w:rPr>
        <w:tab/>
      </w:r>
      <w:r w:rsidR="00A41276" w:rsidRPr="00E31F18">
        <w:rPr>
          <w:sz w:val="24"/>
          <w:szCs w:val="24"/>
        </w:rPr>
        <w:t xml:space="preserve">Defendant </w:t>
      </w:r>
      <w:r w:rsidR="00031799" w:rsidRPr="00E31F18">
        <w:rPr>
          <w:color w:val="FF0000"/>
          <w:sz w:val="24"/>
          <w:szCs w:val="24"/>
        </w:rPr>
        <w:t>JOHN DOE</w:t>
      </w:r>
      <w:r w:rsidR="00A733FA" w:rsidRPr="00E31F18">
        <w:rPr>
          <w:sz w:val="24"/>
          <w:szCs w:val="24"/>
        </w:rPr>
        <w:t>, through counsel, hereby moves this Honorable Court</w:t>
      </w:r>
      <w:r w:rsidR="00213C04" w:rsidRPr="00E31F18">
        <w:rPr>
          <w:sz w:val="24"/>
          <w:szCs w:val="24"/>
        </w:rPr>
        <w:t xml:space="preserve"> pursuant to 75 Pa. Cons. Stat. </w:t>
      </w:r>
      <w:r w:rsidR="00213C04" w:rsidRPr="00E31F18">
        <w:rPr>
          <w:smallCaps/>
          <w:sz w:val="24"/>
          <w:szCs w:val="24"/>
        </w:rPr>
        <w:t>§ </w:t>
      </w:r>
      <w:r w:rsidR="00213C04" w:rsidRPr="00E31F18">
        <w:rPr>
          <w:sz w:val="24"/>
          <w:szCs w:val="24"/>
        </w:rPr>
        <w:t xml:space="preserve">1541(d) </w:t>
      </w:r>
      <w:r w:rsidR="00A733FA" w:rsidRPr="00E31F18">
        <w:rPr>
          <w:sz w:val="24"/>
          <w:szCs w:val="24"/>
        </w:rPr>
        <w:t xml:space="preserve">to </w:t>
      </w:r>
      <w:r w:rsidR="00213C04" w:rsidRPr="00E31F18">
        <w:rPr>
          <w:sz w:val="24"/>
          <w:szCs w:val="24"/>
        </w:rPr>
        <w:t xml:space="preserve">certify to the Pennsylvania Department of Transportation (“PennDOT”) that he has completed his court-mandated treatment programs and is eligible to have his driver’s license reinstated. In support thereof, Mr. </w:t>
      </w:r>
      <w:r w:rsidR="00213C04" w:rsidRPr="00E31F18">
        <w:rPr>
          <w:color w:val="FF0000"/>
          <w:sz w:val="24"/>
          <w:szCs w:val="24"/>
        </w:rPr>
        <w:t>DOE</w:t>
      </w:r>
      <w:r w:rsidR="00213C04" w:rsidRPr="00E31F18">
        <w:rPr>
          <w:sz w:val="24"/>
          <w:szCs w:val="24"/>
        </w:rPr>
        <w:t xml:space="preserve"> avers as follows:</w:t>
      </w:r>
    </w:p>
    <w:p w14:paraId="0BA614B1" w14:textId="2420B660" w:rsidR="00C42E2B" w:rsidRPr="00E31F18" w:rsidRDefault="006378A3" w:rsidP="002F2F6F">
      <w:pPr>
        <w:pStyle w:val="ListParagraph"/>
        <w:widowControl/>
        <w:numPr>
          <w:ilvl w:val="0"/>
          <w:numId w:val="9"/>
        </w:numPr>
        <w:spacing w:line="480" w:lineRule="auto"/>
        <w:ind w:left="0" w:firstLine="720"/>
        <w:rPr>
          <w:sz w:val="24"/>
          <w:szCs w:val="24"/>
        </w:rPr>
      </w:pPr>
      <w:r w:rsidRPr="00E31F18">
        <w:rPr>
          <w:sz w:val="24"/>
          <w:szCs w:val="24"/>
        </w:rPr>
        <w:t xml:space="preserve">As a result of his criminal conviction in this matter, Mr. </w:t>
      </w:r>
      <w:r w:rsidR="00031799" w:rsidRPr="00E31F18">
        <w:rPr>
          <w:color w:val="FF0000"/>
          <w:sz w:val="24"/>
          <w:szCs w:val="24"/>
        </w:rPr>
        <w:t>DOE</w:t>
      </w:r>
      <w:r w:rsidR="002F2F6F" w:rsidRPr="00E31F18">
        <w:rPr>
          <w:color w:val="FF0000"/>
          <w:sz w:val="24"/>
          <w:szCs w:val="24"/>
        </w:rPr>
        <w:t xml:space="preserve"> [details about sentence and treatment]. Mr. Doe</w:t>
      </w:r>
      <w:r w:rsidR="00A41276" w:rsidRPr="00E31F18">
        <w:rPr>
          <w:sz w:val="24"/>
          <w:szCs w:val="24"/>
        </w:rPr>
        <w:t xml:space="preserve"> owes </w:t>
      </w:r>
      <w:r w:rsidR="00A41276" w:rsidRPr="00E31F18">
        <w:rPr>
          <w:color w:val="FF0000"/>
          <w:sz w:val="24"/>
          <w:szCs w:val="24"/>
        </w:rPr>
        <w:t xml:space="preserve">TOTAL </w:t>
      </w:r>
      <w:r w:rsidR="000612D5" w:rsidRPr="00E31F18">
        <w:rPr>
          <w:color w:val="FF0000"/>
          <w:sz w:val="24"/>
          <w:szCs w:val="24"/>
        </w:rPr>
        <w:t>#</w:t>
      </w:r>
      <w:r w:rsidR="00A41276" w:rsidRPr="00E31F18">
        <w:rPr>
          <w:color w:val="FF0000"/>
          <w:sz w:val="24"/>
          <w:szCs w:val="24"/>
        </w:rPr>
        <w:t>AMOUNT DUE</w:t>
      </w:r>
      <w:r w:rsidR="000612D5" w:rsidRPr="00E31F18">
        <w:rPr>
          <w:color w:val="FF0000"/>
          <w:sz w:val="24"/>
          <w:szCs w:val="24"/>
        </w:rPr>
        <w:t>#</w:t>
      </w:r>
      <w:r w:rsidR="00EF4BDE" w:rsidRPr="00E31F18">
        <w:rPr>
          <w:color w:val="FF0000"/>
          <w:sz w:val="24"/>
          <w:szCs w:val="24"/>
        </w:rPr>
        <w:t xml:space="preserve"> </w:t>
      </w:r>
      <w:r w:rsidR="00C51AAD" w:rsidRPr="00E31F18">
        <w:rPr>
          <w:sz w:val="24"/>
          <w:szCs w:val="24"/>
        </w:rPr>
        <w:t xml:space="preserve">in fines and costs, and he is current on a payment plan of </w:t>
      </w:r>
      <w:r w:rsidR="00C51AAD" w:rsidRPr="00E31F18">
        <w:rPr>
          <w:color w:val="FF0000"/>
          <w:sz w:val="24"/>
          <w:szCs w:val="24"/>
        </w:rPr>
        <w:t>[</w:t>
      </w:r>
      <w:commentRangeStart w:id="3"/>
      <w:r w:rsidR="00C51AAD" w:rsidRPr="00E31F18">
        <w:rPr>
          <w:color w:val="FF0000"/>
          <w:sz w:val="24"/>
          <w:szCs w:val="24"/>
        </w:rPr>
        <w:t>payment plan information].</w:t>
      </w:r>
      <w:commentRangeEnd w:id="3"/>
      <w:r w:rsidR="00C51AAD" w:rsidRPr="00E31F18">
        <w:rPr>
          <w:rStyle w:val="CommentReference"/>
          <w:sz w:val="24"/>
          <w:szCs w:val="24"/>
        </w:rPr>
        <w:commentReference w:id="3"/>
      </w:r>
      <w:r w:rsidR="004F7F2F">
        <w:rPr>
          <w:color w:val="FF0000"/>
          <w:sz w:val="24"/>
          <w:szCs w:val="24"/>
        </w:rPr>
        <w:t xml:space="preserve"> </w:t>
      </w:r>
      <w:r w:rsidR="004F7F2F">
        <w:rPr>
          <w:sz w:val="24"/>
          <w:szCs w:val="24"/>
        </w:rPr>
        <w:t xml:space="preserve">The only barrier preventing Mr. </w:t>
      </w:r>
      <w:r w:rsidR="004F7F2F" w:rsidRPr="00E31F18">
        <w:rPr>
          <w:color w:val="FF0000"/>
          <w:sz w:val="24"/>
          <w:szCs w:val="24"/>
        </w:rPr>
        <w:t xml:space="preserve">DOE </w:t>
      </w:r>
      <w:r w:rsidR="004F7F2F">
        <w:rPr>
          <w:sz w:val="24"/>
          <w:szCs w:val="24"/>
        </w:rPr>
        <w:t>from having his driver’s license restored is his inability to</w:t>
      </w:r>
      <w:commentRangeStart w:id="4"/>
      <w:r w:rsidR="004F7F2F">
        <w:rPr>
          <w:sz w:val="24"/>
          <w:szCs w:val="24"/>
        </w:rPr>
        <w:t xml:space="preserve"> immediately pay the remaining balance of his fines and costs. </w:t>
      </w:r>
      <w:commentRangeEnd w:id="4"/>
      <w:r w:rsidR="00D07EC5">
        <w:rPr>
          <w:rStyle w:val="CommentReference"/>
        </w:rPr>
        <w:commentReference w:id="4"/>
      </w:r>
    </w:p>
    <w:p w14:paraId="02D0EB59" w14:textId="3859BD1D" w:rsidR="002F2F6F" w:rsidRPr="00E31F18" w:rsidRDefault="00792F0B" w:rsidP="002F2F6F">
      <w:pPr>
        <w:pStyle w:val="ListParagraph"/>
        <w:widowControl/>
        <w:numPr>
          <w:ilvl w:val="0"/>
          <w:numId w:val="9"/>
        </w:numPr>
        <w:spacing w:line="480" w:lineRule="auto"/>
        <w:ind w:left="0" w:firstLine="720"/>
        <w:rPr>
          <w:sz w:val="24"/>
          <w:szCs w:val="24"/>
        </w:rPr>
      </w:pPr>
      <w:r w:rsidRPr="00E31F18">
        <w:rPr>
          <w:sz w:val="24"/>
          <w:szCs w:val="24"/>
        </w:rPr>
        <w:t xml:space="preserve">Because </w:t>
      </w:r>
      <w:r w:rsidR="00827500" w:rsidRPr="00E31F18">
        <w:rPr>
          <w:sz w:val="24"/>
          <w:szCs w:val="24"/>
        </w:rPr>
        <w:t xml:space="preserve">Mr. </w:t>
      </w:r>
      <w:r w:rsidR="00827500" w:rsidRPr="00E31F18">
        <w:rPr>
          <w:color w:val="FF0000"/>
          <w:sz w:val="24"/>
          <w:szCs w:val="24"/>
        </w:rPr>
        <w:t>Doe</w:t>
      </w:r>
      <w:r w:rsidR="00827500" w:rsidRPr="00E31F18">
        <w:rPr>
          <w:sz w:val="24"/>
          <w:szCs w:val="24"/>
        </w:rPr>
        <w:t xml:space="preserve"> </w:t>
      </w:r>
      <w:r w:rsidRPr="00E31F18">
        <w:rPr>
          <w:sz w:val="24"/>
          <w:szCs w:val="24"/>
        </w:rPr>
        <w:t xml:space="preserve">has completed all of his court-ordered treatment, </w:t>
      </w:r>
      <w:r w:rsidR="00827500" w:rsidRPr="00E31F18">
        <w:rPr>
          <w:sz w:val="24"/>
          <w:szCs w:val="24"/>
        </w:rPr>
        <w:t>he</w:t>
      </w:r>
      <w:r w:rsidRPr="00E31F18">
        <w:rPr>
          <w:sz w:val="24"/>
          <w:szCs w:val="24"/>
        </w:rPr>
        <w:t xml:space="preserve"> is eligible to have his driver’s license reinstated. </w:t>
      </w:r>
      <w:r w:rsidR="002F2F6F" w:rsidRPr="00E31F18">
        <w:rPr>
          <w:sz w:val="24"/>
          <w:szCs w:val="24"/>
        </w:rPr>
        <w:t>Pennsylvania law requires that a defendant complete “all requirements of the treatment program ordered by the court before the defendant’s operating privilege may be restored.</w:t>
      </w:r>
      <w:r w:rsidR="00A733B2" w:rsidRPr="00E31F18">
        <w:rPr>
          <w:sz w:val="24"/>
          <w:szCs w:val="24"/>
        </w:rPr>
        <w:t xml:space="preserve">” </w:t>
      </w:r>
      <w:r w:rsidR="002F2F6F" w:rsidRPr="00E31F18">
        <w:rPr>
          <w:sz w:val="24"/>
          <w:szCs w:val="24"/>
        </w:rPr>
        <w:t xml:space="preserve">75 Pa. Cons. Stat. § 1541(d). Although “[s]uccessful completion of a treatment program includes the payment of all court-imposed fines and costs,” </w:t>
      </w:r>
      <w:r w:rsidR="00C42E2B" w:rsidRPr="00E31F18">
        <w:rPr>
          <w:sz w:val="24"/>
          <w:szCs w:val="24"/>
        </w:rPr>
        <w:t>§</w:t>
      </w:r>
      <w:r w:rsidR="002F2F6F" w:rsidRPr="00E31F18">
        <w:rPr>
          <w:sz w:val="24"/>
          <w:szCs w:val="24"/>
        </w:rPr>
        <w:t xml:space="preserve"> 1541(d) specifically provides that “being current on a payment plan </w:t>
      </w:r>
      <w:r w:rsidR="002F2F6F" w:rsidRPr="00E31F18">
        <w:rPr>
          <w:i/>
          <w:sz w:val="24"/>
          <w:szCs w:val="24"/>
        </w:rPr>
        <w:t>shall</w:t>
      </w:r>
      <w:r w:rsidR="002F2F6F" w:rsidRPr="00E31F18">
        <w:rPr>
          <w:sz w:val="24"/>
          <w:szCs w:val="24"/>
        </w:rPr>
        <w:t xml:space="preserve"> be considered as a part of a </w:t>
      </w:r>
      <w:r w:rsidR="002F2F6F" w:rsidRPr="00E31F18">
        <w:rPr>
          <w:sz w:val="24"/>
          <w:szCs w:val="24"/>
        </w:rPr>
        <w:lastRenderedPageBreak/>
        <w:t xml:space="preserve">successfully completed program.” </w:t>
      </w:r>
      <w:r w:rsidR="002F2F6F" w:rsidRPr="00E31F18">
        <w:rPr>
          <w:i/>
          <w:sz w:val="24"/>
          <w:szCs w:val="24"/>
        </w:rPr>
        <w:t>Id</w:t>
      </w:r>
      <w:r w:rsidR="002F2F6F" w:rsidRPr="00E31F18">
        <w:rPr>
          <w:sz w:val="24"/>
          <w:szCs w:val="24"/>
        </w:rPr>
        <w:t xml:space="preserve">. (emphasis added). </w:t>
      </w:r>
      <w:r w:rsidR="00F94F08" w:rsidRPr="00E31F18">
        <w:rPr>
          <w:sz w:val="24"/>
          <w:szCs w:val="24"/>
        </w:rPr>
        <w:t>This language is mandatory.</w:t>
      </w:r>
      <w:r w:rsidR="002F2F6F" w:rsidRPr="00E31F18">
        <w:rPr>
          <w:sz w:val="24"/>
          <w:szCs w:val="24"/>
        </w:rPr>
        <w:t xml:space="preserve"> In other words,</w:t>
      </w:r>
      <w:r w:rsidR="00F94F08" w:rsidRPr="00E31F18">
        <w:rPr>
          <w:sz w:val="24"/>
          <w:szCs w:val="24"/>
        </w:rPr>
        <w:t xml:space="preserve"> because Mr. </w:t>
      </w:r>
      <w:r w:rsidR="00F94F08" w:rsidRPr="00E31F18">
        <w:rPr>
          <w:color w:val="FF0000"/>
          <w:sz w:val="24"/>
          <w:szCs w:val="24"/>
        </w:rPr>
        <w:t>DOE</w:t>
      </w:r>
      <w:r w:rsidR="00F94F08" w:rsidRPr="00E31F18">
        <w:rPr>
          <w:sz w:val="24"/>
          <w:szCs w:val="24"/>
        </w:rPr>
        <w:t xml:space="preserve"> </w:t>
      </w:r>
      <w:r w:rsidR="00CE56BD" w:rsidRPr="00E31F18">
        <w:rPr>
          <w:sz w:val="24"/>
          <w:szCs w:val="24"/>
        </w:rPr>
        <w:t xml:space="preserve">completed </w:t>
      </w:r>
      <w:r w:rsidR="00F94F08" w:rsidRPr="00E31F18">
        <w:rPr>
          <w:sz w:val="24"/>
          <w:szCs w:val="24"/>
        </w:rPr>
        <w:t xml:space="preserve">court-mandated treatment and is current on </w:t>
      </w:r>
      <w:r w:rsidR="00A733B2" w:rsidRPr="00E31F18">
        <w:rPr>
          <w:sz w:val="24"/>
          <w:szCs w:val="24"/>
        </w:rPr>
        <w:t>his</w:t>
      </w:r>
      <w:r w:rsidR="00F94F08" w:rsidRPr="00E31F18">
        <w:rPr>
          <w:sz w:val="24"/>
          <w:szCs w:val="24"/>
        </w:rPr>
        <w:t xml:space="preserve"> payment obligations</w:t>
      </w:r>
      <w:r w:rsidR="002F2F6F" w:rsidRPr="00E31F18">
        <w:rPr>
          <w:sz w:val="24"/>
          <w:szCs w:val="24"/>
        </w:rPr>
        <w:t xml:space="preserve">, </w:t>
      </w:r>
      <w:r w:rsidR="00F94F08" w:rsidRPr="00E31F18">
        <w:rPr>
          <w:sz w:val="24"/>
          <w:szCs w:val="24"/>
        </w:rPr>
        <w:t xml:space="preserve">he is eligible for license restoration </w:t>
      </w:r>
      <w:r w:rsidR="002F2F6F" w:rsidRPr="00E31F18">
        <w:rPr>
          <w:sz w:val="24"/>
          <w:szCs w:val="24"/>
        </w:rPr>
        <w:t xml:space="preserve">even </w:t>
      </w:r>
      <w:r w:rsidR="00F94F08" w:rsidRPr="00E31F18">
        <w:rPr>
          <w:sz w:val="24"/>
          <w:szCs w:val="24"/>
        </w:rPr>
        <w:t>though</w:t>
      </w:r>
      <w:r w:rsidR="002F2F6F" w:rsidRPr="00E31F18">
        <w:rPr>
          <w:sz w:val="24"/>
          <w:szCs w:val="24"/>
        </w:rPr>
        <w:t xml:space="preserve"> </w:t>
      </w:r>
      <w:r w:rsidR="00C42E2B" w:rsidRPr="00E31F18">
        <w:rPr>
          <w:sz w:val="24"/>
          <w:szCs w:val="24"/>
        </w:rPr>
        <w:t>he</w:t>
      </w:r>
      <w:r w:rsidR="002F2F6F" w:rsidRPr="00E31F18">
        <w:rPr>
          <w:sz w:val="24"/>
          <w:szCs w:val="24"/>
        </w:rPr>
        <w:t xml:space="preserve"> still owes money. </w:t>
      </w:r>
    </w:p>
    <w:p w14:paraId="23702062" w14:textId="34BEBAA6" w:rsidR="00792F0B" w:rsidRPr="00E31F18" w:rsidRDefault="00792F0B" w:rsidP="00792F0B">
      <w:pPr>
        <w:pStyle w:val="ListParagraph"/>
        <w:widowControl/>
        <w:numPr>
          <w:ilvl w:val="0"/>
          <w:numId w:val="9"/>
        </w:numPr>
        <w:spacing w:line="480" w:lineRule="auto"/>
        <w:ind w:left="0" w:firstLine="720"/>
        <w:rPr>
          <w:sz w:val="24"/>
          <w:szCs w:val="24"/>
        </w:rPr>
      </w:pPr>
      <w:r w:rsidRPr="00E31F18">
        <w:rPr>
          <w:sz w:val="24"/>
          <w:szCs w:val="24"/>
        </w:rPr>
        <w:t xml:space="preserve">Prior to 2006, individuals </w:t>
      </w:r>
      <w:r w:rsidRPr="00E31F18">
        <w:rPr>
          <w:i/>
          <w:sz w:val="24"/>
          <w:szCs w:val="24"/>
        </w:rPr>
        <w:t>were</w:t>
      </w:r>
      <w:r w:rsidRPr="00E31F18">
        <w:rPr>
          <w:sz w:val="24"/>
          <w:szCs w:val="24"/>
        </w:rPr>
        <w:t xml:space="preserve"> required to pay the full balance of their court fines and costs before they could restore their driving privileges. However, the Pennsylvania legislature added the payment-plan provision of Section 1541(d) in 2006 “to allow those who have been sentenced to a treatment program for DUI to have their licenses restored if they are current on a payment plan for court-imposed fines and costs.”  H.R. Comm. on Appropriations, 2005–06 Reg. Sess.-H.B. 121 Fiscal Note, at 1 (Pa. 2005); </w:t>
      </w:r>
      <w:r w:rsidRPr="00E31F18">
        <w:rPr>
          <w:i/>
          <w:sz w:val="24"/>
          <w:szCs w:val="24"/>
        </w:rPr>
        <w:t>see also</w:t>
      </w:r>
      <w:r w:rsidRPr="00E31F18">
        <w:rPr>
          <w:sz w:val="24"/>
          <w:szCs w:val="24"/>
        </w:rPr>
        <w:t xml:space="preserve"> Pennsylvania Governor’s Message, May 11, 2006 (explaining purpose of amendment was </w:t>
      </w:r>
      <w:r w:rsidR="00CC7115">
        <w:rPr>
          <w:sz w:val="24"/>
          <w:szCs w:val="24"/>
        </w:rPr>
        <w:t xml:space="preserve">to </w:t>
      </w:r>
      <w:r w:rsidRPr="00E31F18">
        <w:rPr>
          <w:sz w:val="24"/>
          <w:szCs w:val="24"/>
        </w:rPr>
        <w:t xml:space="preserve">“allow the person to have his license reinstated if he is on a payment plan for such costs”); H.R. Dem. Comm., 2005–06 Reg. Sess.-HB 121 Bill Analysis, at 1 (Pa. 2006) (“An amendment to Section 1541 was added to permit persons to have their driver’s license restored if they are maintaining a court ordered payment plan for fines as part of a treatment program.”).  </w:t>
      </w:r>
    </w:p>
    <w:p w14:paraId="324E6E26" w14:textId="74CF2184" w:rsidR="002F2F6F" w:rsidRPr="00E31F18" w:rsidRDefault="002F2F6F" w:rsidP="002F2F6F">
      <w:pPr>
        <w:pStyle w:val="ListParagraph"/>
        <w:widowControl/>
        <w:numPr>
          <w:ilvl w:val="0"/>
          <w:numId w:val="9"/>
        </w:numPr>
        <w:spacing w:line="480" w:lineRule="auto"/>
        <w:ind w:left="0" w:firstLine="720"/>
        <w:rPr>
          <w:sz w:val="24"/>
          <w:szCs w:val="24"/>
        </w:rPr>
      </w:pPr>
      <w:r w:rsidRPr="00E31F18">
        <w:rPr>
          <w:sz w:val="24"/>
          <w:szCs w:val="24"/>
        </w:rPr>
        <w:t>The statutory mandate of Section 1541(d) ensures that indigent defendants are not deprived of their right to “fundamental fairness” guarantee</w:t>
      </w:r>
      <w:r w:rsidR="00C42E2B" w:rsidRPr="00E31F18">
        <w:rPr>
          <w:sz w:val="24"/>
          <w:szCs w:val="24"/>
        </w:rPr>
        <w:t xml:space="preserve">d by the Fourteenth Amendment. </w:t>
      </w:r>
      <w:r w:rsidRPr="00E31F18">
        <w:rPr>
          <w:i/>
          <w:sz w:val="24"/>
          <w:szCs w:val="24"/>
        </w:rPr>
        <w:t>See Bearden v. Georgia</w:t>
      </w:r>
      <w:r w:rsidRPr="00E31F18">
        <w:rPr>
          <w:sz w:val="24"/>
          <w:szCs w:val="24"/>
        </w:rPr>
        <w:t xml:space="preserve">, 461 U.S. 660, 672–73 (1983) (revoking probation based solely on indigence “would be contrary to the fundamental fairness required by the Fourteenth Amendment”); </w:t>
      </w:r>
      <w:r w:rsidRPr="00E31F18">
        <w:rPr>
          <w:i/>
          <w:sz w:val="24"/>
          <w:szCs w:val="24"/>
        </w:rPr>
        <w:t>Commonwealth v. Melnyk</w:t>
      </w:r>
      <w:r w:rsidRPr="00E31F18">
        <w:rPr>
          <w:sz w:val="24"/>
          <w:szCs w:val="24"/>
        </w:rPr>
        <w:t xml:space="preserve">, 548 A.2d 266, 272 (Pa. Super. Ct. 1988) (prohibiting a defendant from participating in accelerated rehabilitation disposition because the defendant is too poor to pay restitution violates </w:t>
      </w:r>
      <w:r w:rsidRPr="00E31F18">
        <w:rPr>
          <w:i/>
          <w:sz w:val="24"/>
          <w:szCs w:val="24"/>
        </w:rPr>
        <w:t>Bearden</w:t>
      </w:r>
      <w:r w:rsidR="00E640C8" w:rsidRPr="00E31F18">
        <w:rPr>
          <w:sz w:val="24"/>
          <w:szCs w:val="24"/>
        </w:rPr>
        <w:t xml:space="preserve">). </w:t>
      </w:r>
      <w:r w:rsidR="00E640C8" w:rsidRPr="00E31F18">
        <w:rPr>
          <w:i/>
          <w:sz w:val="24"/>
          <w:szCs w:val="24"/>
        </w:rPr>
        <w:t>See also</w:t>
      </w:r>
      <w:r w:rsidR="00E640C8" w:rsidRPr="00E31F18">
        <w:rPr>
          <w:sz w:val="24"/>
          <w:szCs w:val="24"/>
        </w:rPr>
        <w:t xml:space="preserve"> </w:t>
      </w:r>
      <w:r w:rsidR="00E640C8" w:rsidRPr="00E31F18">
        <w:rPr>
          <w:i/>
          <w:sz w:val="24"/>
          <w:szCs w:val="24"/>
        </w:rPr>
        <w:t>Commonwealth ex rel. Parrish v. Cliff</w:t>
      </w:r>
      <w:r w:rsidR="00E640C8" w:rsidRPr="00E31F18">
        <w:rPr>
          <w:sz w:val="24"/>
          <w:szCs w:val="24"/>
        </w:rPr>
        <w:t>, 304 A.2d 158, 162 (1973) (“</w:t>
      </w:r>
      <w:r w:rsidR="00E640C8" w:rsidRPr="00E31F18">
        <w:rPr>
          <w:color w:val="212121"/>
          <w:sz w:val="24"/>
          <w:szCs w:val="24"/>
        </w:rPr>
        <w:t xml:space="preserve">Recent decisions of the Supreme Court have unquestionably demonstrated that the </w:t>
      </w:r>
      <w:r w:rsidR="00E640C8" w:rsidRPr="00E31F18">
        <w:rPr>
          <w:color w:val="212121"/>
          <w:sz w:val="24"/>
          <w:szCs w:val="24"/>
        </w:rPr>
        <w:lastRenderedPageBreak/>
        <w:t>desire to eliminate inequities in the criminal process caused by indigency has if anything heightened rather than diminished.”).</w:t>
      </w:r>
    </w:p>
    <w:p w14:paraId="7789F030" w14:textId="4E84DA76" w:rsidR="00E640C8" w:rsidRPr="00E31F18" w:rsidRDefault="00E640C8" w:rsidP="00E640C8">
      <w:pPr>
        <w:pStyle w:val="ListParagraph"/>
        <w:widowControl/>
        <w:numPr>
          <w:ilvl w:val="0"/>
          <w:numId w:val="9"/>
        </w:numPr>
        <w:spacing w:line="480" w:lineRule="auto"/>
        <w:ind w:left="0" w:firstLine="720"/>
        <w:rPr>
          <w:sz w:val="24"/>
          <w:szCs w:val="24"/>
        </w:rPr>
      </w:pPr>
      <w:r w:rsidRPr="00E31F18">
        <w:rPr>
          <w:sz w:val="24"/>
          <w:szCs w:val="24"/>
        </w:rPr>
        <w:t xml:space="preserve">The Court may be concerned that should Mr. </w:t>
      </w:r>
      <w:r w:rsidRPr="00E31F18">
        <w:rPr>
          <w:color w:val="FF0000"/>
          <w:sz w:val="24"/>
          <w:szCs w:val="24"/>
        </w:rPr>
        <w:t>DOE</w:t>
      </w:r>
      <w:r w:rsidRPr="00E31F18">
        <w:rPr>
          <w:sz w:val="24"/>
          <w:szCs w:val="24"/>
        </w:rPr>
        <w:t xml:space="preserve"> be able to obtain his driver’s license, he will no longer have any incentive to pay the fines and costs that he owes the Court. However, the Court will retain two powerful tools. First, once Mr. </w:t>
      </w:r>
      <w:r w:rsidRPr="00E31F18">
        <w:rPr>
          <w:color w:val="FF0000"/>
          <w:sz w:val="24"/>
          <w:szCs w:val="24"/>
        </w:rPr>
        <w:t>DOE’s</w:t>
      </w:r>
      <w:r w:rsidRPr="00E31F18">
        <w:rPr>
          <w:sz w:val="24"/>
          <w:szCs w:val="24"/>
        </w:rPr>
        <w:t xml:space="preserve"> driver’s license is restored, should he fail to make payments on his fines and costs, the Court can ask the Pennsylvania Department of Transportation to suspend </w:t>
      </w:r>
      <w:r w:rsidR="00CC7115">
        <w:rPr>
          <w:sz w:val="24"/>
          <w:szCs w:val="24"/>
        </w:rPr>
        <w:t>his</w:t>
      </w:r>
      <w:r w:rsidRPr="00E31F18">
        <w:rPr>
          <w:sz w:val="24"/>
          <w:szCs w:val="24"/>
        </w:rPr>
        <w:t xml:space="preserve"> driver’s license pursuant to 75 Pa. Cons. Stat. § 1533(a), which permits such suspension for any person “</w:t>
      </w:r>
      <w:r w:rsidRPr="00E31F18">
        <w:rPr>
          <w:color w:val="000000"/>
          <w:sz w:val="24"/>
          <w:szCs w:val="24"/>
        </w:rPr>
        <w:t xml:space="preserve">who has failed to pay any fine, costs or restitution . . . for [a] violation of” Title 75. Such suspension remains in effect until the person becomes current on a payment plan. </w:t>
      </w:r>
      <w:r w:rsidRPr="00E31F18">
        <w:rPr>
          <w:i/>
          <w:color w:val="000000"/>
          <w:sz w:val="24"/>
          <w:szCs w:val="24"/>
        </w:rPr>
        <w:t>See id</w:t>
      </w:r>
      <w:r w:rsidRPr="00E31F18">
        <w:rPr>
          <w:color w:val="000000"/>
          <w:sz w:val="24"/>
          <w:szCs w:val="24"/>
        </w:rPr>
        <w:t xml:space="preserve">. at § 1533(d). Moreover, the Court will maintain its contempt authority over </w:t>
      </w:r>
      <w:r w:rsidRPr="00E31F18">
        <w:rPr>
          <w:sz w:val="24"/>
          <w:szCs w:val="24"/>
        </w:rPr>
        <w:t xml:space="preserve">Mr. </w:t>
      </w:r>
      <w:r w:rsidRPr="00E31F18">
        <w:rPr>
          <w:color w:val="FF0000"/>
          <w:sz w:val="24"/>
          <w:szCs w:val="24"/>
        </w:rPr>
        <w:t>DOE</w:t>
      </w:r>
      <w:r w:rsidRPr="00E31F18">
        <w:rPr>
          <w:color w:val="000000"/>
          <w:sz w:val="24"/>
          <w:szCs w:val="24"/>
        </w:rPr>
        <w:t xml:space="preserve">. </w:t>
      </w:r>
      <w:r w:rsidRPr="00E31F18">
        <w:rPr>
          <w:i/>
          <w:color w:val="000000"/>
          <w:sz w:val="24"/>
          <w:szCs w:val="24"/>
        </w:rPr>
        <w:t xml:space="preserve">See </w:t>
      </w:r>
      <w:r w:rsidRPr="00E31F18">
        <w:rPr>
          <w:color w:val="000000"/>
          <w:sz w:val="24"/>
          <w:szCs w:val="24"/>
        </w:rPr>
        <w:t xml:space="preserve">42 Pa. Cons. Stat. § 9772 (court may hold defendant in contempt for willful nonpayment of a fine). Thus, the Court will retain the tools necessary to ensure that </w:t>
      </w:r>
      <w:r w:rsidRPr="00E31F18">
        <w:rPr>
          <w:sz w:val="24"/>
          <w:szCs w:val="24"/>
        </w:rPr>
        <w:t xml:space="preserve">Mr. </w:t>
      </w:r>
      <w:r w:rsidRPr="00E31F18">
        <w:rPr>
          <w:color w:val="FF0000"/>
          <w:sz w:val="24"/>
          <w:szCs w:val="24"/>
        </w:rPr>
        <w:t>DOE</w:t>
      </w:r>
      <w:r w:rsidRPr="00E31F18">
        <w:rPr>
          <w:color w:val="000000"/>
          <w:sz w:val="24"/>
          <w:szCs w:val="24"/>
        </w:rPr>
        <w:t xml:space="preserve"> continues to pay his fines and costs.</w:t>
      </w:r>
    </w:p>
    <w:p w14:paraId="033002D4" w14:textId="740F125A" w:rsidR="002F2F6F" w:rsidRPr="00E31F18" w:rsidRDefault="00E640C8" w:rsidP="00394438">
      <w:pPr>
        <w:pStyle w:val="ListParagraph"/>
        <w:widowControl/>
        <w:numPr>
          <w:ilvl w:val="0"/>
          <w:numId w:val="9"/>
        </w:numPr>
        <w:spacing w:line="480" w:lineRule="auto"/>
        <w:ind w:left="0" w:firstLine="720"/>
        <w:rPr>
          <w:sz w:val="24"/>
          <w:szCs w:val="24"/>
        </w:rPr>
      </w:pPr>
      <w:r w:rsidRPr="00E31F18">
        <w:rPr>
          <w:sz w:val="24"/>
          <w:szCs w:val="24"/>
        </w:rPr>
        <w:t xml:space="preserve">Mr. </w:t>
      </w:r>
      <w:r w:rsidRPr="00E31F18">
        <w:rPr>
          <w:color w:val="FF0000"/>
          <w:sz w:val="24"/>
          <w:szCs w:val="24"/>
        </w:rPr>
        <w:t>DOE</w:t>
      </w:r>
      <w:r w:rsidR="002F2F6F" w:rsidRPr="00E31F18">
        <w:rPr>
          <w:sz w:val="24"/>
          <w:szCs w:val="24"/>
        </w:rPr>
        <w:t xml:space="preserve"> has successfully completed all court-ordered treatment programs, and </w:t>
      </w:r>
      <w:r w:rsidRPr="00E31F18">
        <w:rPr>
          <w:sz w:val="24"/>
          <w:szCs w:val="24"/>
        </w:rPr>
        <w:t>t</w:t>
      </w:r>
      <w:r w:rsidR="002F2F6F" w:rsidRPr="00E31F18">
        <w:rPr>
          <w:sz w:val="24"/>
          <w:szCs w:val="24"/>
        </w:rPr>
        <w:t xml:space="preserve">he only legal obstacle currently preventing </w:t>
      </w:r>
      <w:r w:rsidRPr="00E31F18">
        <w:rPr>
          <w:sz w:val="24"/>
          <w:szCs w:val="24"/>
        </w:rPr>
        <w:t>him</w:t>
      </w:r>
      <w:r w:rsidR="002F2F6F" w:rsidRPr="00E31F18">
        <w:rPr>
          <w:sz w:val="24"/>
          <w:szCs w:val="24"/>
        </w:rPr>
        <w:t xml:space="preserve"> from pursuing license restoration is that </w:t>
      </w:r>
      <w:r w:rsidRPr="00E31F18">
        <w:rPr>
          <w:sz w:val="24"/>
          <w:szCs w:val="24"/>
        </w:rPr>
        <w:t>he</w:t>
      </w:r>
      <w:r w:rsidR="002F2F6F" w:rsidRPr="00E31F18">
        <w:rPr>
          <w:sz w:val="24"/>
          <w:szCs w:val="24"/>
        </w:rPr>
        <w:t xml:space="preserve"> has not yet been able to pay all of </w:t>
      </w:r>
      <w:r w:rsidRPr="00E31F18">
        <w:rPr>
          <w:sz w:val="24"/>
          <w:szCs w:val="24"/>
        </w:rPr>
        <w:t>his</w:t>
      </w:r>
      <w:r w:rsidR="002F2F6F" w:rsidRPr="00E31F18">
        <w:rPr>
          <w:sz w:val="24"/>
          <w:szCs w:val="24"/>
        </w:rPr>
        <w:t xml:space="preserve"> fines and costs in </w:t>
      </w:r>
      <w:r w:rsidR="00CC7115">
        <w:rPr>
          <w:sz w:val="24"/>
          <w:szCs w:val="24"/>
        </w:rPr>
        <w:t>this</w:t>
      </w:r>
      <w:r w:rsidR="002F2F6F" w:rsidRPr="00E31F18">
        <w:rPr>
          <w:sz w:val="24"/>
          <w:szCs w:val="24"/>
        </w:rPr>
        <w:t xml:space="preserve"> due to </w:t>
      </w:r>
      <w:r w:rsidRPr="00E31F18">
        <w:rPr>
          <w:sz w:val="24"/>
          <w:szCs w:val="24"/>
        </w:rPr>
        <w:t>his</w:t>
      </w:r>
      <w:r w:rsidR="002F2F6F" w:rsidRPr="00E31F18">
        <w:rPr>
          <w:sz w:val="24"/>
          <w:szCs w:val="24"/>
        </w:rPr>
        <w:t xml:space="preserve"> indigence.</w:t>
      </w:r>
      <w:r w:rsidRPr="00E31F18">
        <w:rPr>
          <w:sz w:val="24"/>
          <w:szCs w:val="24"/>
        </w:rPr>
        <w:t xml:space="preserve"> </w:t>
      </w:r>
      <w:r w:rsidR="002F2F6F" w:rsidRPr="00E31F18">
        <w:rPr>
          <w:sz w:val="24"/>
          <w:szCs w:val="24"/>
        </w:rPr>
        <w:t xml:space="preserve">For these reasons, </w:t>
      </w:r>
      <w:r w:rsidRPr="00E31F18">
        <w:rPr>
          <w:sz w:val="24"/>
          <w:szCs w:val="24"/>
        </w:rPr>
        <w:t xml:space="preserve">Mr. </w:t>
      </w:r>
      <w:r w:rsidRPr="00E31F18">
        <w:rPr>
          <w:color w:val="FF0000"/>
          <w:sz w:val="24"/>
          <w:szCs w:val="24"/>
        </w:rPr>
        <w:t>DOE</w:t>
      </w:r>
      <w:r w:rsidRPr="00E31F18">
        <w:rPr>
          <w:sz w:val="24"/>
          <w:szCs w:val="24"/>
        </w:rPr>
        <w:t xml:space="preserve"> </w:t>
      </w:r>
      <w:r w:rsidR="002F2F6F" w:rsidRPr="00E31F18">
        <w:rPr>
          <w:sz w:val="24"/>
          <w:szCs w:val="24"/>
        </w:rPr>
        <w:t xml:space="preserve">respectfully requests that this Court </w:t>
      </w:r>
      <w:r w:rsidRPr="00E31F18">
        <w:rPr>
          <w:sz w:val="24"/>
          <w:szCs w:val="24"/>
        </w:rPr>
        <w:t>send a</w:t>
      </w:r>
      <w:r w:rsidR="002F2F6F" w:rsidRPr="00E31F18">
        <w:rPr>
          <w:sz w:val="24"/>
          <w:szCs w:val="24"/>
        </w:rPr>
        <w:t xml:space="preserve"> certification to PennDOT that </w:t>
      </w:r>
      <w:r w:rsidRPr="00E31F18">
        <w:rPr>
          <w:sz w:val="24"/>
          <w:szCs w:val="24"/>
        </w:rPr>
        <w:t>he</w:t>
      </w:r>
      <w:r w:rsidR="002F2F6F" w:rsidRPr="00E31F18">
        <w:rPr>
          <w:sz w:val="24"/>
          <w:szCs w:val="24"/>
        </w:rPr>
        <w:t xml:space="preserve"> has completed </w:t>
      </w:r>
      <w:r w:rsidRPr="00E31F18">
        <w:rPr>
          <w:sz w:val="24"/>
          <w:szCs w:val="24"/>
        </w:rPr>
        <w:t>his</w:t>
      </w:r>
      <w:r w:rsidR="002F2F6F" w:rsidRPr="00E31F18">
        <w:rPr>
          <w:sz w:val="24"/>
          <w:szCs w:val="24"/>
        </w:rPr>
        <w:t xml:space="preserve"> court-mandated treatment program.</w:t>
      </w:r>
    </w:p>
    <w:p w14:paraId="627E3438" w14:textId="5B2EDE78" w:rsidR="005223CB" w:rsidRPr="00E31F18" w:rsidRDefault="00D07998" w:rsidP="005223CB">
      <w:pPr>
        <w:spacing w:line="480" w:lineRule="auto"/>
        <w:ind w:left="5040" w:firstLine="720"/>
        <w:rPr>
          <w:sz w:val="24"/>
          <w:szCs w:val="24"/>
        </w:rPr>
      </w:pPr>
      <w:r w:rsidRPr="00E31F18">
        <w:rPr>
          <w:sz w:val="24"/>
          <w:szCs w:val="24"/>
        </w:rPr>
        <w:tab/>
      </w:r>
      <w:r w:rsidRPr="00E31F18">
        <w:rPr>
          <w:sz w:val="24"/>
          <w:szCs w:val="24"/>
        </w:rPr>
        <w:tab/>
      </w:r>
      <w:r w:rsidRPr="00E31F18">
        <w:rPr>
          <w:sz w:val="24"/>
          <w:szCs w:val="24"/>
        </w:rPr>
        <w:tab/>
      </w:r>
      <w:r w:rsidRPr="00E31F18">
        <w:rPr>
          <w:sz w:val="24"/>
          <w:szCs w:val="24"/>
        </w:rPr>
        <w:tab/>
      </w:r>
      <w:r w:rsidR="005223CB" w:rsidRPr="00E31F18">
        <w:rPr>
          <w:sz w:val="24"/>
          <w:szCs w:val="24"/>
        </w:rPr>
        <w:t>Respectfully submitted,</w:t>
      </w:r>
    </w:p>
    <w:p w14:paraId="51993412" w14:textId="77777777" w:rsidR="00EF5AC6" w:rsidRPr="00E31F18" w:rsidRDefault="00EF5AC6" w:rsidP="005223CB">
      <w:pPr>
        <w:spacing w:line="480" w:lineRule="auto"/>
        <w:ind w:left="5040" w:firstLine="720"/>
        <w:rPr>
          <w:sz w:val="24"/>
          <w:szCs w:val="24"/>
        </w:rPr>
      </w:pPr>
    </w:p>
    <w:p w14:paraId="1EA62F5F" w14:textId="77777777" w:rsidR="005223CB" w:rsidRPr="00E31F18" w:rsidRDefault="005223CB" w:rsidP="005223CB">
      <w:pPr>
        <w:ind w:left="5040" w:firstLine="720"/>
        <w:rPr>
          <w:sz w:val="24"/>
          <w:szCs w:val="24"/>
        </w:rPr>
      </w:pPr>
      <w:r w:rsidRPr="00E31F18">
        <w:rPr>
          <w:sz w:val="24"/>
          <w:szCs w:val="24"/>
        </w:rPr>
        <w:t>___________________________</w:t>
      </w:r>
    </w:p>
    <w:p w14:paraId="0A522DA9" w14:textId="25F57FB6" w:rsidR="0086150B" w:rsidRPr="00E31F18" w:rsidRDefault="0086150B" w:rsidP="0086150B">
      <w:pPr>
        <w:widowControl/>
        <w:autoSpaceDE/>
        <w:autoSpaceDN/>
        <w:adjustRightInd/>
        <w:spacing w:after="200" w:line="276" w:lineRule="auto"/>
        <w:rPr>
          <w:sz w:val="24"/>
          <w:szCs w:val="24"/>
        </w:rPr>
      </w:pPr>
      <w:r w:rsidRPr="00E31F18">
        <w:rPr>
          <w:sz w:val="24"/>
          <w:szCs w:val="24"/>
        </w:rPr>
        <w:t xml:space="preserve">Date: </w:t>
      </w:r>
      <w:r w:rsidRPr="00E31F18">
        <w:rPr>
          <w:color w:val="FF0000"/>
          <w:sz w:val="24"/>
          <w:szCs w:val="24"/>
        </w:rPr>
        <w:t>#DATE#</w:t>
      </w:r>
      <w:r w:rsidRPr="00E31F18">
        <w:rPr>
          <w:color w:val="FF0000"/>
          <w:sz w:val="24"/>
          <w:szCs w:val="24"/>
        </w:rPr>
        <w:tab/>
      </w:r>
      <w:r w:rsidRPr="00E31F18">
        <w:rPr>
          <w:color w:val="FF0000"/>
          <w:sz w:val="24"/>
          <w:szCs w:val="24"/>
        </w:rPr>
        <w:tab/>
      </w:r>
      <w:r w:rsidRPr="00E31F18">
        <w:rPr>
          <w:color w:val="FF0000"/>
          <w:sz w:val="24"/>
          <w:szCs w:val="24"/>
        </w:rPr>
        <w:tab/>
      </w:r>
      <w:r w:rsidRPr="00E31F18">
        <w:rPr>
          <w:color w:val="FF0000"/>
          <w:sz w:val="24"/>
          <w:szCs w:val="24"/>
        </w:rPr>
        <w:tab/>
      </w:r>
      <w:r w:rsidRPr="00E31F18">
        <w:rPr>
          <w:color w:val="FF0000"/>
          <w:sz w:val="24"/>
          <w:szCs w:val="24"/>
        </w:rPr>
        <w:tab/>
      </w:r>
      <w:r w:rsidRPr="00E31F18">
        <w:rPr>
          <w:color w:val="FF0000"/>
          <w:sz w:val="24"/>
          <w:szCs w:val="24"/>
        </w:rPr>
        <w:tab/>
        <w:t>[signature block]</w:t>
      </w:r>
    </w:p>
    <w:p w14:paraId="24C354C2" w14:textId="4E0B3C18" w:rsidR="000612D5" w:rsidRPr="00E31F18" w:rsidRDefault="0086150B" w:rsidP="0086150B">
      <w:pPr>
        <w:ind w:left="5760"/>
        <w:rPr>
          <w:color w:val="FF0000"/>
          <w:sz w:val="24"/>
          <w:szCs w:val="24"/>
        </w:rPr>
      </w:pPr>
      <w:r w:rsidRPr="00E31F18">
        <w:rPr>
          <w:color w:val="FF0000"/>
          <w:sz w:val="24"/>
          <w:szCs w:val="24"/>
        </w:rPr>
        <w:t xml:space="preserve"> </w:t>
      </w:r>
    </w:p>
    <w:p w14:paraId="46694294" w14:textId="77777777" w:rsidR="005223CB" w:rsidRPr="00E31F18" w:rsidRDefault="005223CB">
      <w:pPr>
        <w:widowControl/>
        <w:autoSpaceDE/>
        <w:autoSpaceDN/>
        <w:adjustRightInd/>
        <w:spacing w:after="160" w:line="259" w:lineRule="auto"/>
        <w:rPr>
          <w:sz w:val="24"/>
          <w:szCs w:val="24"/>
        </w:rPr>
      </w:pPr>
      <w:r w:rsidRPr="00E31F18">
        <w:rPr>
          <w:sz w:val="24"/>
          <w:szCs w:val="24"/>
        </w:rPr>
        <w:br w:type="page"/>
      </w:r>
    </w:p>
    <w:p w14:paraId="4F2C0580" w14:textId="77777777" w:rsidR="004B48F7" w:rsidRPr="00E31F18" w:rsidRDefault="004B48F7" w:rsidP="004B48F7">
      <w:pPr>
        <w:spacing w:line="480" w:lineRule="auto"/>
        <w:jc w:val="center"/>
        <w:rPr>
          <w:b/>
          <w:sz w:val="24"/>
          <w:szCs w:val="24"/>
        </w:rPr>
      </w:pPr>
      <w:bookmarkStart w:id="5" w:name="OLE_LINK1"/>
      <w:r w:rsidRPr="00E31F18">
        <w:rPr>
          <w:b/>
          <w:sz w:val="24"/>
          <w:szCs w:val="24"/>
        </w:rPr>
        <w:lastRenderedPageBreak/>
        <w:t>VERIFICATION</w:t>
      </w:r>
    </w:p>
    <w:p w14:paraId="66DBE241" w14:textId="23B18379" w:rsidR="004B48F7" w:rsidRPr="00E31F18" w:rsidRDefault="004B48F7" w:rsidP="004B48F7">
      <w:pPr>
        <w:spacing w:line="480" w:lineRule="auto"/>
        <w:rPr>
          <w:sz w:val="24"/>
          <w:szCs w:val="24"/>
        </w:rPr>
      </w:pPr>
      <w:r w:rsidRPr="00E31F18">
        <w:rPr>
          <w:sz w:val="24"/>
          <w:szCs w:val="24"/>
        </w:rPr>
        <w:tab/>
        <w:t xml:space="preserve">I, </w:t>
      </w:r>
      <w:r w:rsidR="00031799" w:rsidRPr="00E31F18">
        <w:rPr>
          <w:color w:val="FF0000"/>
          <w:sz w:val="24"/>
          <w:szCs w:val="24"/>
        </w:rPr>
        <w:t>JOHN DOE</w:t>
      </w:r>
      <w:r w:rsidRPr="00E31F18">
        <w:rPr>
          <w:sz w:val="24"/>
          <w:szCs w:val="24"/>
        </w:rPr>
        <w:t xml:space="preserve">, the Defendant in this matter, hereby verify that the statements set forth in the foregoing Motion are true and correct to the best of my knowledge, information, and belief. I understand that false statements made herein are subject to the penalties of 18 Pa. Cons. Stat. § 4904, relating to unsworn falsification to authorities. </w:t>
      </w:r>
    </w:p>
    <w:p w14:paraId="1C83C0E4" w14:textId="2F24D25A" w:rsidR="004B48F7" w:rsidRPr="00E31F18" w:rsidRDefault="004B48F7" w:rsidP="004B48F7">
      <w:pPr>
        <w:spacing w:line="480" w:lineRule="auto"/>
        <w:rPr>
          <w:sz w:val="24"/>
          <w:szCs w:val="24"/>
        </w:rPr>
      </w:pPr>
      <w:r w:rsidRPr="00E31F18">
        <w:rPr>
          <w:sz w:val="24"/>
          <w:szCs w:val="24"/>
        </w:rPr>
        <w:t xml:space="preserve">Date: </w:t>
      </w:r>
      <w:r w:rsidR="00A70054" w:rsidRPr="00E31F18">
        <w:rPr>
          <w:color w:val="FF0000"/>
          <w:sz w:val="24"/>
          <w:szCs w:val="24"/>
        </w:rPr>
        <w:t>#DATE#</w:t>
      </w:r>
    </w:p>
    <w:p w14:paraId="058BA62D" w14:textId="77777777" w:rsidR="004B48F7" w:rsidRPr="00E31F18" w:rsidRDefault="004B48F7" w:rsidP="004B48F7">
      <w:pPr>
        <w:spacing w:line="480" w:lineRule="auto"/>
        <w:rPr>
          <w:sz w:val="24"/>
          <w:szCs w:val="24"/>
        </w:rPr>
      </w:pPr>
    </w:p>
    <w:p w14:paraId="5972BA6D" w14:textId="77777777" w:rsidR="004B48F7" w:rsidRPr="00E31F18" w:rsidRDefault="004B48F7" w:rsidP="004B48F7">
      <w:pPr>
        <w:rPr>
          <w:sz w:val="24"/>
          <w:szCs w:val="24"/>
        </w:rPr>
      </w:pPr>
      <w:r w:rsidRPr="00E31F18">
        <w:rPr>
          <w:sz w:val="24"/>
          <w:szCs w:val="24"/>
        </w:rPr>
        <w:t>________________________</w:t>
      </w:r>
    </w:p>
    <w:p w14:paraId="2166DCA3" w14:textId="5F46F378" w:rsidR="004B48F7" w:rsidRPr="00E31F18" w:rsidRDefault="00031799" w:rsidP="004B48F7">
      <w:pPr>
        <w:spacing w:line="480" w:lineRule="auto"/>
        <w:rPr>
          <w:color w:val="FF0000"/>
          <w:sz w:val="24"/>
          <w:szCs w:val="24"/>
        </w:rPr>
      </w:pPr>
      <w:r w:rsidRPr="00E31F18">
        <w:rPr>
          <w:color w:val="FF0000"/>
          <w:sz w:val="24"/>
          <w:szCs w:val="24"/>
        </w:rPr>
        <w:t>JOHN DOE</w:t>
      </w:r>
      <w:r w:rsidR="004B48F7" w:rsidRPr="00E31F18">
        <w:rPr>
          <w:color w:val="FF0000"/>
          <w:sz w:val="24"/>
          <w:szCs w:val="24"/>
        </w:rPr>
        <w:t xml:space="preserve"> </w:t>
      </w:r>
    </w:p>
    <w:p w14:paraId="022B286B" w14:textId="77777777" w:rsidR="004B48F7" w:rsidRPr="00E31F18" w:rsidRDefault="004B48F7">
      <w:pPr>
        <w:widowControl/>
        <w:autoSpaceDE/>
        <w:autoSpaceDN/>
        <w:adjustRightInd/>
        <w:spacing w:after="160" w:line="259" w:lineRule="auto"/>
        <w:rPr>
          <w:sz w:val="24"/>
          <w:szCs w:val="24"/>
          <w:lang w:val="en-CA"/>
        </w:rPr>
      </w:pPr>
      <w:r w:rsidRPr="00E31F18">
        <w:rPr>
          <w:sz w:val="24"/>
          <w:szCs w:val="24"/>
          <w:lang w:val="en-CA"/>
        </w:rPr>
        <w:br w:type="page"/>
      </w:r>
    </w:p>
    <w:p w14:paraId="0D35EACA" w14:textId="77777777" w:rsidR="00FD4473" w:rsidRPr="00E31F18" w:rsidRDefault="00FD4473" w:rsidP="005223CB">
      <w:pPr>
        <w:jc w:val="center"/>
        <w:rPr>
          <w:sz w:val="24"/>
          <w:szCs w:val="24"/>
          <w:lang w:val="en-CA"/>
        </w:rPr>
        <w:sectPr w:rsidR="00FD4473" w:rsidRPr="00E31F18">
          <w:footerReference w:type="default" r:id="rId10"/>
          <w:pgSz w:w="12240" w:h="15840"/>
          <w:pgMar w:top="1440" w:right="1440" w:bottom="1440" w:left="1440" w:header="720" w:footer="720" w:gutter="0"/>
          <w:cols w:space="720"/>
          <w:docGrid w:linePitch="360"/>
        </w:sectPr>
      </w:pPr>
    </w:p>
    <w:p w14:paraId="4CBA441F" w14:textId="760A88FB" w:rsidR="005223CB" w:rsidRPr="00E31F18" w:rsidRDefault="005223CB" w:rsidP="005223CB">
      <w:pPr>
        <w:jc w:val="center"/>
        <w:rPr>
          <w:b/>
          <w:bCs/>
          <w:sz w:val="24"/>
          <w:szCs w:val="24"/>
        </w:rPr>
      </w:pPr>
      <w:r w:rsidRPr="00E31F18">
        <w:rPr>
          <w:sz w:val="24"/>
          <w:szCs w:val="24"/>
          <w:lang w:val="en-CA"/>
        </w:rPr>
        <w:lastRenderedPageBreak/>
        <w:fldChar w:fldCharType="begin"/>
      </w:r>
      <w:r w:rsidRPr="00E31F18">
        <w:rPr>
          <w:sz w:val="24"/>
          <w:szCs w:val="24"/>
          <w:lang w:val="en-CA"/>
        </w:rPr>
        <w:instrText xml:space="preserve"> SEQ CHAPTER \h \r 1</w:instrText>
      </w:r>
      <w:r w:rsidRPr="00E31F18">
        <w:rPr>
          <w:sz w:val="24"/>
          <w:szCs w:val="24"/>
          <w:lang w:val="en-CA"/>
        </w:rPr>
        <w:fldChar w:fldCharType="end"/>
      </w:r>
      <w:r w:rsidRPr="00E31F18">
        <w:rPr>
          <w:b/>
          <w:bCs/>
          <w:sz w:val="24"/>
          <w:szCs w:val="24"/>
        </w:rPr>
        <w:t>IN THE COURT OF COMMON PLEAS</w:t>
      </w:r>
    </w:p>
    <w:p w14:paraId="20D43C65" w14:textId="0A2C7068" w:rsidR="005223CB" w:rsidRPr="00E31F18" w:rsidRDefault="005223CB" w:rsidP="005223CB">
      <w:pPr>
        <w:jc w:val="center"/>
        <w:rPr>
          <w:b/>
          <w:bCs/>
          <w:sz w:val="24"/>
          <w:szCs w:val="24"/>
        </w:rPr>
      </w:pPr>
      <w:r w:rsidRPr="00E31F18">
        <w:rPr>
          <w:b/>
          <w:bCs/>
          <w:sz w:val="24"/>
          <w:szCs w:val="24"/>
        </w:rPr>
        <w:t xml:space="preserve">FOR </w:t>
      </w:r>
      <w:commentRangeStart w:id="6"/>
      <w:r w:rsidR="00031799" w:rsidRPr="00E31F18">
        <w:rPr>
          <w:b/>
          <w:bCs/>
          <w:color w:val="FF0000"/>
          <w:sz w:val="24"/>
          <w:szCs w:val="24"/>
        </w:rPr>
        <w:t>COUNTY NAME</w:t>
      </w:r>
      <w:commentRangeEnd w:id="6"/>
      <w:r w:rsidR="00031799" w:rsidRPr="00E31F18">
        <w:rPr>
          <w:rStyle w:val="CommentReference"/>
          <w:sz w:val="24"/>
          <w:szCs w:val="24"/>
        </w:rPr>
        <w:commentReference w:id="6"/>
      </w:r>
    </w:p>
    <w:p w14:paraId="091DC516" w14:textId="77777777" w:rsidR="005223CB" w:rsidRPr="00E31F18" w:rsidRDefault="005223CB" w:rsidP="005223CB">
      <w:pPr>
        <w:rPr>
          <w:b/>
          <w:bCs/>
          <w:sz w:val="24"/>
          <w:szCs w:val="24"/>
        </w:rPr>
      </w:pPr>
    </w:p>
    <w:p w14:paraId="561EA107" w14:textId="77777777" w:rsidR="005223CB" w:rsidRPr="00E31F18" w:rsidRDefault="005223CB" w:rsidP="005223CB">
      <w:pPr>
        <w:jc w:val="center"/>
        <w:rPr>
          <w:b/>
          <w:bCs/>
          <w:sz w:val="24"/>
          <w:szCs w:val="24"/>
          <w:u w:val="single"/>
        </w:rPr>
      </w:pPr>
      <w:r w:rsidRPr="00E31F18">
        <w:rPr>
          <w:b/>
          <w:bCs/>
          <w:sz w:val="24"/>
          <w:szCs w:val="24"/>
          <w:u w:val="single"/>
        </w:rPr>
        <w:t>CRIMINAL DIVISION</w:t>
      </w:r>
    </w:p>
    <w:p w14:paraId="701460AF" w14:textId="77777777" w:rsidR="005223CB" w:rsidRPr="00E31F18" w:rsidRDefault="005223CB" w:rsidP="005223CB">
      <w:pPr>
        <w:rPr>
          <w:b/>
          <w:bCs/>
          <w:sz w:val="24"/>
          <w:szCs w:val="24"/>
        </w:rPr>
      </w:pPr>
    </w:p>
    <w:p w14:paraId="58CDFCEE" w14:textId="77777777" w:rsidR="005223CB" w:rsidRPr="00E31F18" w:rsidRDefault="005223CB" w:rsidP="005223CB">
      <w:pPr>
        <w:rPr>
          <w:b/>
          <w:bCs/>
          <w:sz w:val="24"/>
          <w:szCs w:val="24"/>
        </w:rPr>
      </w:pPr>
      <w:r w:rsidRPr="00E31F18">
        <w:rPr>
          <w:b/>
          <w:bCs/>
          <w:sz w:val="24"/>
          <w:szCs w:val="24"/>
        </w:rPr>
        <w:t>COMMONWEALTH OF PENNSYLVANIA</w:t>
      </w:r>
      <w:r w:rsidRPr="00E31F18">
        <w:rPr>
          <w:b/>
          <w:bCs/>
          <w:sz w:val="24"/>
          <w:szCs w:val="24"/>
        </w:rPr>
        <w:tab/>
        <w:t>)</w:t>
      </w:r>
    </w:p>
    <w:p w14:paraId="716D0AE7" w14:textId="77777777" w:rsidR="005223CB" w:rsidRPr="00E31F18" w:rsidRDefault="005223CB" w:rsidP="005223CB">
      <w:pPr>
        <w:rPr>
          <w:b/>
          <w:bCs/>
          <w:sz w:val="24"/>
          <w:szCs w:val="24"/>
        </w:rPr>
      </w:pP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t>)</w:t>
      </w:r>
    </w:p>
    <w:p w14:paraId="7F4834F4" w14:textId="21D351F0" w:rsidR="005223CB" w:rsidRPr="00E31F18" w:rsidRDefault="005223CB" w:rsidP="005223CB">
      <w:pPr>
        <w:rPr>
          <w:b/>
          <w:bCs/>
          <w:sz w:val="24"/>
          <w:szCs w:val="24"/>
        </w:rPr>
      </w:pPr>
      <w:r w:rsidRPr="00E31F18">
        <w:rPr>
          <w:b/>
          <w:bCs/>
          <w:sz w:val="24"/>
          <w:szCs w:val="24"/>
        </w:rPr>
        <w:tab/>
        <w:t>v.</w:t>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t>)</w:t>
      </w:r>
      <w:r w:rsidRPr="00E31F18">
        <w:rPr>
          <w:b/>
          <w:bCs/>
          <w:sz w:val="24"/>
          <w:szCs w:val="24"/>
        </w:rPr>
        <w:tab/>
        <w:t xml:space="preserve">Case No. </w:t>
      </w:r>
      <w:r w:rsidR="00F721F2" w:rsidRPr="00E31F18">
        <w:rPr>
          <w:b/>
          <w:bCs/>
          <w:color w:val="FF0000"/>
          <w:sz w:val="24"/>
          <w:szCs w:val="24"/>
        </w:rPr>
        <w:t>#########</w:t>
      </w:r>
    </w:p>
    <w:p w14:paraId="10246A5B" w14:textId="77777777" w:rsidR="005223CB" w:rsidRPr="00E31F18" w:rsidRDefault="005223CB" w:rsidP="005223CB">
      <w:pPr>
        <w:rPr>
          <w:b/>
          <w:bCs/>
          <w:sz w:val="24"/>
          <w:szCs w:val="24"/>
        </w:rPr>
      </w:pP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t>)</w:t>
      </w:r>
      <w:r w:rsidRPr="00E31F18">
        <w:rPr>
          <w:b/>
          <w:bCs/>
          <w:sz w:val="24"/>
          <w:szCs w:val="24"/>
        </w:rPr>
        <w:tab/>
      </w:r>
      <w:r w:rsidRPr="00E31F18">
        <w:rPr>
          <w:b/>
          <w:bCs/>
          <w:sz w:val="24"/>
          <w:szCs w:val="24"/>
        </w:rPr>
        <w:tab/>
        <w:t xml:space="preserve">      </w:t>
      </w:r>
    </w:p>
    <w:p w14:paraId="6010E652" w14:textId="4AF4F25D" w:rsidR="005223CB" w:rsidRPr="00E31F18" w:rsidRDefault="00031799" w:rsidP="005223CB">
      <w:pPr>
        <w:rPr>
          <w:b/>
          <w:bCs/>
          <w:sz w:val="24"/>
          <w:szCs w:val="24"/>
        </w:rPr>
      </w:pPr>
      <w:r w:rsidRPr="00E31F18">
        <w:rPr>
          <w:b/>
          <w:bCs/>
          <w:color w:val="FF0000"/>
          <w:sz w:val="24"/>
          <w:szCs w:val="24"/>
        </w:rPr>
        <w:t>JOHN DOE</w:t>
      </w:r>
      <w:r w:rsidRPr="00E31F18">
        <w:rPr>
          <w:b/>
          <w:bCs/>
          <w:color w:val="FF0000"/>
          <w:sz w:val="24"/>
          <w:szCs w:val="24"/>
        </w:rPr>
        <w:tab/>
      </w:r>
      <w:r w:rsidRPr="00E31F18">
        <w:rPr>
          <w:b/>
          <w:bCs/>
          <w:color w:val="FF0000"/>
          <w:sz w:val="24"/>
          <w:szCs w:val="24"/>
        </w:rPr>
        <w:tab/>
      </w:r>
      <w:r w:rsidRPr="00E31F18">
        <w:rPr>
          <w:b/>
          <w:bCs/>
          <w:color w:val="FF0000"/>
          <w:sz w:val="24"/>
          <w:szCs w:val="24"/>
        </w:rPr>
        <w:tab/>
      </w:r>
      <w:r w:rsidR="005223CB" w:rsidRPr="00E31F18">
        <w:rPr>
          <w:b/>
          <w:bCs/>
          <w:sz w:val="24"/>
          <w:szCs w:val="24"/>
        </w:rPr>
        <w:tab/>
      </w:r>
      <w:r w:rsidR="005223CB" w:rsidRPr="00E31F18">
        <w:rPr>
          <w:b/>
          <w:bCs/>
          <w:sz w:val="24"/>
          <w:szCs w:val="24"/>
        </w:rPr>
        <w:tab/>
      </w:r>
      <w:r w:rsidR="005223CB" w:rsidRPr="00E31F18">
        <w:rPr>
          <w:b/>
          <w:bCs/>
          <w:sz w:val="24"/>
          <w:szCs w:val="24"/>
        </w:rPr>
        <w:tab/>
        <w:t>)</w:t>
      </w:r>
    </w:p>
    <w:p w14:paraId="0360B9A6" w14:textId="77777777" w:rsidR="005223CB" w:rsidRPr="00E31F18" w:rsidRDefault="005223CB" w:rsidP="005223CB">
      <w:pPr>
        <w:rPr>
          <w:b/>
          <w:bCs/>
          <w:sz w:val="24"/>
          <w:szCs w:val="24"/>
        </w:rPr>
      </w:pP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r>
      <w:r w:rsidRPr="00E31F18">
        <w:rPr>
          <w:b/>
          <w:bCs/>
          <w:sz w:val="24"/>
          <w:szCs w:val="24"/>
        </w:rPr>
        <w:tab/>
        <w:t>)</w:t>
      </w:r>
    </w:p>
    <w:p w14:paraId="30BED153" w14:textId="77777777" w:rsidR="005223CB" w:rsidRPr="00E31F18" w:rsidRDefault="005223CB" w:rsidP="005223CB">
      <w:pPr>
        <w:rPr>
          <w:sz w:val="24"/>
          <w:szCs w:val="24"/>
        </w:rPr>
      </w:pPr>
      <w:r w:rsidRPr="00E31F18">
        <w:rPr>
          <w:b/>
          <w:bCs/>
          <w:sz w:val="24"/>
          <w:szCs w:val="24"/>
        </w:rPr>
        <w:t>__________________________________________)</w:t>
      </w:r>
    </w:p>
    <w:p w14:paraId="23712396" w14:textId="77777777" w:rsidR="00D07998" w:rsidRPr="00E31F18" w:rsidRDefault="00D07998" w:rsidP="00D07998">
      <w:pPr>
        <w:rPr>
          <w:sz w:val="24"/>
          <w:szCs w:val="24"/>
        </w:rPr>
      </w:pPr>
    </w:p>
    <w:p w14:paraId="466F0171" w14:textId="77777777" w:rsidR="00F046C5" w:rsidRPr="00E31F18" w:rsidRDefault="00F046C5" w:rsidP="00F046C5">
      <w:pPr>
        <w:jc w:val="center"/>
        <w:rPr>
          <w:b/>
          <w:bCs/>
          <w:sz w:val="24"/>
          <w:szCs w:val="24"/>
          <w:u w:val="single"/>
        </w:rPr>
      </w:pPr>
      <w:r w:rsidRPr="00E31F18">
        <w:rPr>
          <w:b/>
          <w:bCs/>
          <w:sz w:val="24"/>
          <w:szCs w:val="24"/>
          <w:u w:val="single"/>
        </w:rPr>
        <w:t xml:space="preserve">ORDER GRANTING MOTION TO SUSPEND PAYMENTS OF COURT </w:t>
      </w:r>
    </w:p>
    <w:p w14:paraId="2B971EA0" w14:textId="77777777" w:rsidR="00F046C5" w:rsidRPr="00E31F18" w:rsidRDefault="00F046C5" w:rsidP="00F046C5">
      <w:pPr>
        <w:jc w:val="center"/>
        <w:rPr>
          <w:sz w:val="24"/>
          <w:szCs w:val="24"/>
        </w:rPr>
      </w:pPr>
      <w:r w:rsidRPr="00E31F18">
        <w:rPr>
          <w:b/>
          <w:bCs/>
          <w:sz w:val="24"/>
          <w:szCs w:val="24"/>
          <w:u w:val="single"/>
        </w:rPr>
        <w:t>FINES AND COSTS</w:t>
      </w:r>
    </w:p>
    <w:p w14:paraId="5F7E9A0B" w14:textId="77777777" w:rsidR="00D07998" w:rsidRPr="00E31F18" w:rsidRDefault="00D07998" w:rsidP="00D07998">
      <w:pPr>
        <w:numPr>
          <w:ilvl w:val="12"/>
          <w:numId w:val="0"/>
        </w:numPr>
        <w:rPr>
          <w:sz w:val="24"/>
          <w:szCs w:val="24"/>
        </w:rPr>
      </w:pPr>
    </w:p>
    <w:p w14:paraId="16E8817F" w14:textId="358B4925" w:rsidR="00FA2BC4" w:rsidRPr="00E31F18" w:rsidRDefault="00D07998" w:rsidP="00D07998">
      <w:pPr>
        <w:spacing w:line="480" w:lineRule="auto"/>
        <w:rPr>
          <w:sz w:val="24"/>
          <w:szCs w:val="24"/>
        </w:rPr>
      </w:pPr>
      <w:r w:rsidRPr="00E31F18">
        <w:rPr>
          <w:sz w:val="24"/>
          <w:szCs w:val="24"/>
        </w:rPr>
        <w:tab/>
        <w:t xml:space="preserve">Upon consideration of the </w:t>
      </w:r>
      <w:r w:rsidR="004B48F7" w:rsidRPr="00E31F18">
        <w:rPr>
          <w:sz w:val="24"/>
          <w:szCs w:val="24"/>
        </w:rPr>
        <w:t>Defendant’s Motion</w:t>
      </w:r>
      <w:r w:rsidRPr="00E31F18">
        <w:rPr>
          <w:sz w:val="24"/>
          <w:szCs w:val="24"/>
        </w:rPr>
        <w:t xml:space="preserve"> in the above-captioned case, and</w:t>
      </w:r>
      <w:r w:rsidR="004B48F7" w:rsidRPr="00E31F18">
        <w:rPr>
          <w:sz w:val="24"/>
          <w:szCs w:val="24"/>
        </w:rPr>
        <w:t xml:space="preserve"> upon consideration of the record and exhibits filed thereof, </w:t>
      </w:r>
      <w:r w:rsidRPr="00E31F18">
        <w:rPr>
          <w:sz w:val="24"/>
          <w:szCs w:val="24"/>
        </w:rPr>
        <w:t xml:space="preserve">it is on this ____ day of </w:t>
      </w:r>
      <w:r w:rsidR="00F721F2" w:rsidRPr="00E31F18">
        <w:rPr>
          <w:color w:val="FF0000"/>
          <w:sz w:val="24"/>
          <w:szCs w:val="24"/>
        </w:rPr>
        <w:t>MONTH, YEAR</w:t>
      </w:r>
      <w:r w:rsidRPr="00E31F18">
        <w:rPr>
          <w:sz w:val="24"/>
          <w:szCs w:val="24"/>
        </w:rPr>
        <w:t>, ORDERED that</w:t>
      </w:r>
      <w:r w:rsidR="004B48F7" w:rsidRPr="00E31F18">
        <w:rPr>
          <w:sz w:val="24"/>
          <w:szCs w:val="24"/>
        </w:rPr>
        <w:t>:</w:t>
      </w:r>
    </w:p>
    <w:p w14:paraId="2AC9EA57" w14:textId="297DBDA5" w:rsidR="002F2F6F" w:rsidRPr="00E31F18" w:rsidRDefault="002F2F6F" w:rsidP="002F2F6F">
      <w:pPr>
        <w:pStyle w:val="ListParagraph"/>
        <w:numPr>
          <w:ilvl w:val="0"/>
          <w:numId w:val="5"/>
        </w:numPr>
        <w:spacing w:line="480" w:lineRule="auto"/>
        <w:ind w:left="0" w:firstLine="720"/>
        <w:rPr>
          <w:sz w:val="24"/>
          <w:szCs w:val="24"/>
        </w:rPr>
      </w:pPr>
      <w:r w:rsidRPr="00E31F18">
        <w:rPr>
          <w:sz w:val="24"/>
          <w:szCs w:val="24"/>
        </w:rPr>
        <w:t xml:space="preserve">The Defendant has successfully completed </w:t>
      </w:r>
      <w:r w:rsidR="007B75C6" w:rsidRPr="00E31F18">
        <w:rPr>
          <w:sz w:val="24"/>
          <w:szCs w:val="24"/>
        </w:rPr>
        <w:t>his</w:t>
      </w:r>
      <w:r w:rsidRPr="00E31F18">
        <w:rPr>
          <w:sz w:val="24"/>
          <w:szCs w:val="24"/>
        </w:rPr>
        <w:t xml:space="preserve"> court-mandated treatment programs in each of the above-captioned cases; and</w:t>
      </w:r>
    </w:p>
    <w:p w14:paraId="1F2FC2FB" w14:textId="1D2D5E7A" w:rsidR="002F2F6F" w:rsidRPr="00E31F18" w:rsidRDefault="002F2F6F" w:rsidP="002F2F6F">
      <w:pPr>
        <w:pStyle w:val="ListParagraph"/>
        <w:numPr>
          <w:ilvl w:val="0"/>
          <w:numId w:val="5"/>
        </w:numPr>
        <w:spacing w:line="480" w:lineRule="auto"/>
        <w:ind w:left="0" w:firstLine="720"/>
        <w:rPr>
          <w:sz w:val="24"/>
          <w:szCs w:val="24"/>
        </w:rPr>
      </w:pPr>
      <w:r w:rsidRPr="00E31F18">
        <w:rPr>
          <w:sz w:val="24"/>
          <w:szCs w:val="24"/>
        </w:rPr>
        <w:t xml:space="preserve">Pursuant to 75 Pa. Cons. Stat. § 1541, notice shall be sent to the Pennsylvania Department of Transportation that the Defendant is eligible to reinstate </w:t>
      </w:r>
      <w:r w:rsidR="007B75C6" w:rsidRPr="00E31F18">
        <w:rPr>
          <w:sz w:val="24"/>
          <w:szCs w:val="24"/>
        </w:rPr>
        <w:t>his</w:t>
      </w:r>
      <w:r w:rsidRPr="00E31F18">
        <w:rPr>
          <w:sz w:val="24"/>
          <w:szCs w:val="24"/>
        </w:rPr>
        <w:t xml:space="preserve"> driving privileges.</w:t>
      </w:r>
    </w:p>
    <w:p w14:paraId="6E561F4E" w14:textId="77777777" w:rsidR="00D07998" w:rsidRPr="00E31F18" w:rsidRDefault="00D07998" w:rsidP="00D07998">
      <w:pPr>
        <w:spacing w:line="480" w:lineRule="auto"/>
        <w:rPr>
          <w:sz w:val="24"/>
          <w:szCs w:val="24"/>
        </w:rPr>
      </w:pPr>
    </w:p>
    <w:p w14:paraId="78FBEC44" w14:textId="77777777" w:rsidR="00D07998" w:rsidRPr="00E31F18" w:rsidRDefault="00D07998" w:rsidP="00D07998">
      <w:pPr>
        <w:spacing w:line="480" w:lineRule="auto"/>
        <w:rPr>
          <w:sz w:val="24"/>
          <w:szCs w:val="24"/>
        </w:rPr>
      </w:pPr>
      <w:r w:rsidRPr="00E31F18">
        <w:rPr>
          <w:sz w:val="24"/>
          <w:szCs w:val="24"/>
        </w:rPr>
        <w:tab/>
      </w:r>
      <w:r w:rsidRPr="00E31F18">
        <w:rPr>
          <w:sz w:val="24"/>
          <w:szCs w:val="24"/>
        </w:rPr>
        <w:tab/>
      </w:r>
      <w:r w:rsidRPr="00E31F18">
        <w:rPr>
          <w:sz w:val="24"/>
          <w:szCs w:val="24"/>
        </w:rPr>
        <w:tab/>
      </w:r>
      <w:r w:rsidRPr="00E31F18">
        <w:rPr>
          <w:sz w:val="24"/>
          <w:szCs w:val="24"/>
        </w:rPr>
        <w:tab/>
      </w:r>
      <w:r w:rsidRPr="00E31F18">
        <w:rPr>
          <w:sz w:val="24"/>
          <w:szCs w:val="24"/>
        </w:rPr>
        <w:tab/>
      </w:r>
      <w:r w:rsidRPr="00E31F18">
        <w:rPr>
          <w:sz w:val="24"/>
          <w:szCs w:val="24"/>
        </w:rPr>
        <w:tab/>
        <w:t>BY THE COURT:</w:t>
      </w:r>
    </w:p>
    <w:p w14:paraId="73A3F37F" w14:textId="77777777" w:rsidR="00D07998" w:rsidRPr="00E31F18" w:rsidRDefault="00D07998" w:rsidP="00D07998">
      <w:pPr>
        <w:rPr>
          <w:sz w:val="24"/>
          <w:szCs w:val="24"/>
        </w:rPr>
      </w:pPr>
      <w:r w:rsidRPr="00E31F18">
        <w:rPr>
          <w:sz w:val="24"/>
          <w:szCs w:val="24"/>
        </w:rPr>
        <w:tab/>
      </w:r>
      <w:r w:rsidRPr="00E31F18">
        <w:rPr>
          <w:sz w:val="24"/>
          <w:szCs w:val="24"/>
        </w:rPr>
        <w:tab/>
      </w:r>
      <w:r w:rsidRPr="00E31F18">
        <w:rPr>
          <w:sz w:val="24"/>
          <w:szCs w:val="24"/>
        </w:rPr>
        <w:tab/>
      </w:r>
      <w:r w:rsidRPr="00E31F18">
        <w:rPr>
          <w:sz w:val="24"/>
          <w:szCs w:val="24"/>
        </w:rPr>
        <w:tab/>
      </w:r>
      <w:r w:rsidRPr="00E31F18">
        <w:rPr>
          <w:sz w:val="24"/>
          <w:szCs w:val="24"/>
        </w:rPr>
        <w:tab/>
      </w:r>
      <w:r w:rsidRPr="00E31F18">
        <w:rPr>
          <w:sz w:val="24"/>
          <w:szCs w:val="24"/>
        </w:rPr>
        <w:tab/>
      </w:r>
      <w:r w:rsidRPr="00E31F18">
        <w:rPr>
          <w:sz w:val="24"/>
          <w:szCs w:val="24"/>
        </w:rPr>
        <w:tab/>
      </w:r>
      <w:r w:rsidRPr="00E31F18">
        <w:rPr>
          <w:sz w:val="24"/>
          <w:szCs w:val="24"/>
        </w:rPr>
        <w:tab/>
      </w:r>
      <w:r w:rsidRPr="00E31F18">
        <w:rPr>
          <w:sz w:val="24"/>
          <w:szCs w:val="24"/>
        </w:rPr>
        <w:tab/>
      </w:r>
    </w:p>
    <w:p w14:paraId="73C146A5" w14:textId="77777777" w:rsidR="00D07998" w:rsidRPr="00E31F18" w:rsidRDefault="00D07998" w:rsidP="00D07998">
      <w:pPr>
        <w:numPr>
          <w:ilvl w:val="12"/>
          <w:numId w:val="0"/>
        </w:numPr>
        <w:ind w:left="4320"/>
        <w:rPr>
          <w:sz w:val="24"/>
          <w:szCs w:val="24"/>
        </w:rPr>
      </w:pPr>
      <w:r w:rsidRPr="00E31F18">
        <w:rPr>
          <w:sz w:val="24"/>
          <w:szCs w:val="24"/>
        </w:rPr>
        <w:t>______________________________________</w:t>
      </w:r>
    </w:p>
    <w:p w14:paraId="58C01D5A" w14:textId="77777777" w:rsidR="00D07998" w:rsidRPr="00E31F18" w:rsidRDefault="00D07998" w:rsidP="00D07998">
      <w:pPr>
        <w:numPr>
          <w:ilvl w:val="12"/>
          <w:numId w:val="0"/>
        </w:numPr>
        <w:ind w:left="3600" w:firstLine="720"/>
        <w:rPr>
          <w:sz w:val="24"/>
          <w:szCs w:val="24"/>
        </w:rPr>
      </w:pPr>
      <w:r w:rsidRPr="00E31F18">
        <w:rPr>
          <w:sz w:val="24"/>
          <w:szCs w:val="24"/>
        </w:rPr>
        <w:t>Judge, Court of Common Pleas</w:t>
      </w:r>
    </w:p>
    <w:bookmarkEnd w:id="5"/>
    <w:p w14:paraId="3F7BE3CF" w14:textId="1A9A80FA" w:rsidR="00A37D55" w:rsidRPr="00E31F18" w:rsidRDefault="00A37D55" w:rsidP="00235CF8">
      <w:pPr>
        <w:widowControl/>
        <w:autoSpaceDE/>
        <w:autoSpaceDN/>
        <w:adjustRightInd/>
        <w:spacing w:after="160" w:line="259" w:lineRule="auto"/>
        <w:rPr>
          <w:sz w:val="24"/>
          <w:szCs w:val="24"/>
        </w:rPr>
      </w:pPr>
    </w:p>
    <w:sectPr w:rsidR="00A37D55" w:rsidRPr="00E31F18" w:rsidSect="00FD4473">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7965D133" w14:textId="09A25EFB" w:rsidR="001C5154" w:rsidRDefault="001C5154">
      <w:pPr>
        <w:pStyle w:val="CommentText"/>
      </w:pPr>
      <w:r>
        <w:rPr>
          <w:rStyle w:val="CommentReference"/>
        </w:rPr>
        <w:annotationRef/>
      </w:r>
      <w:r>
        <w:t>Always change the county name at the top. For example, It should read “…FOR LANCASTER COUNTY” or “…FOR CAMBRIA COUNTY” etc.</w:t>
      </w:r>
    </w:p>
  </w:comment>
  <w:comment w:id="2" w:author="Author" w:initials="A">
    <w:p w14:paraId="15F765CF" w14:textId="202D459A" w:rsidR="00213C04" w:rsidRDefault="00213C04">
      <w:pPr>
        <w:pStyle w:val="CommentText"/>
      </w:pPr>
      <w:r>
        <w:rPr>
          <w:rStyle w:val="CommentReference"/>
        </w:rPr>
        <w:annotationRef/>
      </w:r>
      <w:r>
        <w:t>Use this when the defendant has lost his license due to a DUI, has completed all treatment required by 75 Pa. Cons. Stat. § 1541</w:t>
      </w:r>
      <w:r w:rsidR="00A74FCF">
        <w:t>, but has not yet paid all fines and costs (but the defendant must be on a payment plan).</w:t>
      </w:r>
    </w:p>
  </w:comment>
  <w:comment w:id="3" w:author="Author" w:initials="A">
    <w:p w14:paraId="1CC2725F" w14:textId="5413B156" w:rsidR="00C51AAD" w:rsidRDefault="00C51AAD">
      <w:pPr>
        <w:pStyle w:val="CommentText"/>
      </w:pPr>
      <w:r>
        <w:rPr>
          <w:rStyle w:val="CommentReference"/>
        </w:rPr>
        <w:annotationRef/>
      </w:r>
      <w:r>
        <w:t>Prior to filing this motion, make sure that the defendant is actually current on his payment plan.</w:t>
      </w:r>
    </w:p>
    <w:p w14:paraId="067E5496" w14:textId="77777777" w:rsidR="00C51AAD" w:rsidRDefault="00C51AAD">
      <w:pPr>
        <w:pStyle w:val="CommentText"/>
      </w:pPr>
    </w:p>
    <w:p w14:paraId="2CD469D9" w14:textId="5E97F427" w:rsidR="00C51AAD" w:rsidRDefault="00C51AAD">
      <w:pPr>
        <w:pStyle w:val="CommentText"/>
      </w:pPr>
      <w:r>
        <w:t>Note that if the payments are temporarily suspended due to indigence, that is really just a payment plan of $0 that starts at some point in the future. In other words, a defendant on a payment plan the court has suspended is still current and eligible for relief.</w:t>
      </w:r>
    </w:p>
  </w:comment>
  <w:comment w:id="4" w:author="Author" w:initials="A">
    <w:p w14:paraId="253D3A56" w14:textId="3CEBD92F" w:rsidR="00D07EC5" w:rsidRDefault="00D07EC5">
      <w:pPr>
        <w:pStyle w:val="CommentText"/>
      </w:pPr>
      <w:r>
        <w:rPr>
          <w:rStyle w:val="CommentReference"/>
        </w:rPr>
        <w:annotationRef/>
      </w:r>
      <w:r>
        <w:t xml:space="preserve">You may want to include additional information about the defendant’s financial status and explain that he can afford to pay say $25 per month but does not have the thousands of dollars necessary to pay all of the fines and costs in a lump sum. </w:t>
      </w:r>
    </w:p>
  </w:comment>
  <w:comment w:id="6" w:author="Author" w:initials="A">
    <w:p w14:paraId="2374F957" w14:textId="5E1F779D" w:rsidR="00031799" w:rsidRDefault="00031799">
      <w:pPr>
        <w:pStyle w:val="CommentText"/>
      </w:pPr>
      <w:r>
        <w:rPr>
          <w:rStyle w:val="CommentReference"/>
        </w:rPr>
        <w:annotationRef/>
      </w:r>
      <w:r>
        <w:rPr>
          <w:rStyle w:val="CommentReference"/>
        </w:rPr>
        <w:annotationRef/>
      </w:r>
      <w:r>
        <w:t>Always change the county name at the top. For example, It should read “…FOR LANCASTER COUNTY” or “…FOR CAMBRIA COUNTY”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65D133" w15:done="0"/>
  <w15:commentEx w15:paraId="15F765CF" w15:done="0"/>
  <w15:commentEx w15:paraId="2CD469D9" w15:done="0"/>
  <w15:commentEx w15:paraId="253D3A56" w15:done="0"/>
  <w15:commentEx w15:paraId="2374F9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2160E" w14:textId="77777777" w:rsidR="00ED3C25" w:rsidRDefault="00ED3C25" w:rsidP="0019582F">
      <w:r>
        <w:separator/>
      </w:r>
    </w:p>
  </w:endnote>
  <w:endnote w:type="continuationSeparator" w:id="0">
    <w:p w14:paraId="4308BC9B" w14:textId="77777777" w:rsidR="00ED3C25" w:rsidRDefault="00ED3C25" w:rsidP="0019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968155"/>
      <w:docPartObj>
        <w:docPartGallery w:val="Page Numbers (Bottom of Page)"/>
        <w:docPartUnique/>
      </w:docPartObj>
    </w:sdtPr>
    <w:sdtEndPr>
      <w:rPr>
        <w:noProof/>
        <w:sz w:val="24"/>
        <w:szCs w:val="24"/>
      </w:rPr>
    </w:sdtEndPr>
    <w:sdtContent>
      <w:p w14:paraId="012DC61E" w14:textId="18675F1C" w:rsidR="00FD4473" w:rsidRPr="00FD4473" w:rsidRDefault="00FD4473">
        <w:pPr>
          <w:pStyle w:val="Footer"/>
          <w:jc w:val="center"/>
          <w:rPr>
            <w:sz w:val="24"/>
            <w:szCs w:val="24"/>
          </w:rPr>
        </w:pPr>
        <w:r w:rsidRPr="00FD4473">
          <w:rPr>
            <w:sz w:val="24"/>
            <w:szCs w:val="24"/>
          </w:rPr>
          <w:fldChar w:fldCharType="begin"/>
        </w:r>
        <w:r w:rsidRPr="00FD4473">
          <w:rPr>
            <w:sz w:val="24"/>
            <w:szCs w:val="24"/>
          </w:rPr>
          <w:instrText xml:space="preserve"> PAGE   \* MERGEFORMAT </w:instrText>
        </w:r>
        <w:r w:rsidRPr="00FD4473">
          <w:rPr>
            <w:sz w:val="24"/>
            <w:szCs w:val="24"/>
          </w:rPr>
          <w:fldChar w:fldCharType="separate"/>
        </w:r>
        <w:r w:rsidR="005F7C74">
          <w:rPr>
            <w:noProof/>
            <w:sz w:val="24"/>
            <w:szCs w:val="24"/>
          </w:rPr>
          <w:t>4</w:t>
        </w:r>
        <w:r w:rsidRPr="00FD4473">
          <w:rPr>
            <w:noProof/>
            <w:sz w:val="24"/>
            <w:szCs w:val="24"/>
          </w:rPr>
          <w:fldChar w:fldCharType="end"/>
        </w:r>
      </w:p>
    </w:sdtContent>
  </w:sdt>
  <w:p w14:paraId="281E057C" w14:textId="77777777" w:rsidR="00FD4473" w:rsidRDefault="00FD4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8329" w14:textId="54F96F1C" w:rsidR="00FD4473" w:rsidRDefault="00FD4473">
    <w:pPr>
      <w:pStyle w:val="Footer"/>
      <w:jc w:val="center"/>
    </w:pPr>
  </w:p>
  <w:p w14:paraId="0C468687" w14:textId="77777777" w:rsidR="00FD4473" w:rsidRDefault="00FD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DE3B4" w14:textId="77777777" w:rsidR="00ED3C25" w:rsidRDefault="00ED3C25" w:rsidP="0019582F">
      <w:r>
        <w:separator/>
      </w:r>
    </w:p>
  </w:footnote>
  <w:footnote w:type="continuationSeparator" w:id="0">
    <w:p w14:paraId="45A57E94" w14:textId="77777777" w:rsidR="00ED3C25" w:rsidRDefault="00ED3C25" w:rsidP="00195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AA1"/>
    <w:multiLevelType w:val="hybridMultilevel"/>
    <w:tmpl w:val="F68E6654"/>
    <w:lvl w:ilvl="0" w:tplc="207A3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E53FE"/>
    <w:multiLevelType w:val="hybridMultilevel"/>
    <w:tmpl w:val="F64A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448D8"/>
    <w:multiLevelType w:val="hybridMultilevel"/>
    <w:tmpl w:val="E3A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F7705"/>
    <w:multiLevelType w:val="hybridMultilevel"/>
    <w:tmpl w:val="6B16ABF4"/>
    <w:lvl w:ilvl="0" w:tplc="548A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3F8230A1"/>
    <w:multiLevelType w:val="hybridMultilevel"/>
    <w:tmpl w:val="D43C7D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8018A3"/>
    <w:multiLevelType w:val="hybridMultilevel"/>
    <w:tmpl w:val="9DA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4486E"/>
    <w:multiLevelType w:val="hybridMultilevel"/>
    <w:tmpl w:val="B8A66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6"/>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2F"/>
    <w:rsid w:val="00010049"/>
    <w:rsid w:val="00031799"/>
    <w:rsid w:val="000612D5"/>
    <w:rsid w:val="0007172B"/>
    <w:rsid w:val="000A4495"/>
    <w:rsid w:val="000C386C"/>
    <w:rsid w:val="000E4C52"/>
    <w:rsid w:val="00137279"/>
    <w:rsid w:val="0016250D"/>
    <w:rsid w:val="00163939"/>
    <w:rsid w:val="0019582F"/>
    <w:rsid w:val="001C44FC"/>
    <w:rsid w:val="001C5154"/>
    <w:rsid w:val="001F6BC1"/>
    <w:rsid w:val="00205314"/>
    <w:rsid w:val="00213C04"/>
    <w:rsid w:val="002206BC"/>
    <w:rsid w:val="00235CF8"/>
    <w:rsid w:val="00244F31"/>
    <w:rsid w:val="00274263"/>
    <w:rsid w:val="002F2F6F"/>
    <w:rsid w:val="002F537A"/>
    <w:rsid w:val="00347218"/>
    <w:rsid w:val="00354276"/>
    <w:rsid w:val="00385645"/>
    <w:rsid w:val="00403667"/>
    <w:rsid w:val="00404D1F"/>
    <w:rsid w:val="00436473"/>
    <w:rsid w:val="004402BC"/>
    <w:rsid w:val="004529F2"/>
    <w:rsid w:val="0045333D"/>
    <w:rsid w:val="00460FD7"/>
    <w:rsid w:val="00474BA5"/>
    <w:rsid w:val="004B48F7"/>
    <w:rsid w:val="004E5BA0"/>
    <w:rsid w:val="004F5379"/>
    <w:rsid w:val="004F7F2F"/>
    <w:rsid w:val="005223CB"/>
    <w:rsid w:val="005517C6"/>
    <w:rsid w:val="005D297E"/>
    <w:rsid w:val="005F7C74"/>
    <w:rsid w:val="00625EE2"/>
    <w:rsid w:val="006347BF"/>
    <w:rsid w:val="006378A3"/>
    <w:rsid w:val="00647615"/>
    <w:rsid w:val="006A029D"/>
    <w:rsid w:val="006C236E"/>
    <w:rsid w:val="006C5E7A"/>
    <w:rsid w:val="006D14E3"/>
    <w:rsid w:val="00710FDD"/>
    <w:rsid w:val="00714A92"/>
    <w:rsid w:val="00730DA7"/>
    <w:rsid w:val="0073511D"/>
    <w:rsid w:val="00776ED1"/>
    <w:rsid w:val="0078275E"/>
    <w:rsid w:val="0078767B"/>
    <w:rsid w:val="00792F0B"/>
    <w:rsid w:val="007B75C6"/>
    <w:rsid w:val="007F6674"/>
    <w:rsid w:val="00801C7D"/>
    <w:rsid w:val="00827500"/>
    <w:rsid w:val="0086150B"/>
    <w:rsid w:val="00866375"/>
    <w:rsid w:val="0088277B"/>
    <w:rsid w:val="00885AAE"/>
    <w:rsid w:val="008A1229"/>
    <w:rsid w:val="008C1293"/>
    <w:rsid w:val="008E5E10"/>
    <w:rsid w:val="00971881"/>
    <w:rsid w:val="009B0BA5"/>
    <w:rsid w:val="009D34E2"/>
    <w:rsid w:val="009E20B0"/>
    <w:rsid w:val="00A0280A"/>
    <w:rsid w:val="00A35626"/>
    <w:rsid w:val="00A37D55"/>
    <w:rsid w:val="00A41276"/>
    <w:rsid w:val="00A45872"/>
    <w:rsid w:val="00A70054"/>
    <w:rsid w:val="00A713DD"/>
    <w:rsid w:val="00A733B2"/>
    <w:rsid w:val="00A733FA"/>
    <w:rsid w:val="00A74FCF"/>
    <w:rsid w:val="00A9703C"/>
    <w:rsid w:val="00AD5953"/>
    <w:rsid w:val="00AF13C4"/>
    <w:rsid w:val="00B242EB"/>
    <w:rsid w:val="00B3412F"/>
    <w:rsid w:val="00B44522"/>
    <w:rsid w:val="00B45EBE"/>
    <w:rsid w:val="00B53406"/>
    <w:rsid w:val="00B6629F"/>
    <w:rsid w:val="00B82557"/>
    <w:rsid w:val="00B975AA"/>
    <w:rsid w:val="00BA42AB"/>
    <w:rsid w:val="00BF3317"/>
    <w:rsid w:val="00C11027"/>
    <w:rsid w:val="00C261CB"/>
    <w:rsid w:val="00C42E2B"/>
    <w:rsid w:val="00C51AAD"/>
    <w:rsid w:val="00C8450F"/>
    <w:rsid w:val="00CA103D"/>
    <w:rsid w:val="00CB08F2"/>
    <w:rsid w:val="00CB12BC"/>
    <w:rsid w:val="00CC7115"/>
    <w:rsid w:val="00CE56BD"/>
    <w:rsid w:val="00D07998"/>
    <w:rsid w:val="00D07EC5"/>
    <w:rsid w:val="00D13E32"/>
    <w:rsid w:val="00D504A6"/>
    <w:rsid w:val="00D51905"/>
    <w:rsid w:val="00D562E7"/>
    <w:rsid w:val="00D77667"/>
    <w:rsid w:val="00D85018"/>
    <w:rsid w:val="00D8593E"/>
    <w:rsid w:val="00DD5FEE"/>
    <w:rsid w:val="00DE21C7"/>
    <w:rsid w:val="00DF7D00"/>
    <w:rsid w:val="00E06A92"/>
    <w:rsid w:val="00E21C14"/>
    <w:rsid w:val="00E23BA1"/>
    <w:rsid w:val="00E31F18"/>
    <w:rsid w:val="00E55D0B"/>
    <w:rsid w:val="00E640C8"/>
    <w:rsid w:val="00E76230"/>
    <w:rsid w:val="00EA2604"/>
    <w:rsid w:val="00EA65E4"/>
    <w:rsid w:val="00EC0F58"/>
    <w:rsid w:val="00ED3C25"/>
    <w:rsid w:val="00ED55C2"/>
    <w:rsid w:val="00EE08CD"/>
    <w:rsid w:val="00EF247B"/>
    <w:rsid w:val="00EF4BDE"/>
    <w:rsid w:val="00EF5AC6"/>
    <w:rsid w:val="00F046C5"/>
    <w:rsid w:val="00F263A9"/>
    <w:rsid w:val="00F325CC"/>
    <w:rsid w:val="00F721F2"/>
    <w:rsid w:val="00F81625"/>
    <w:rsid w:val="00F8752F"/>
    <w:rsid w:val="00F94F08"/>
    <w:rsid w:val="00F95DDC"/>
    <w:rsid w:val="00FA2BC4"/>
    <w:rsid w:val="00FB062F"/>
    <w:rsid w:val="00FD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E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2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998"/>
    <w:pPr>
      <w:ind w:left="720"/>
      <w:contextualSpacing/>
    </w:pPr>
  </w:style>
  <w:style w:type="character" w:styleId="Hyperlink">
    <w:name w:val="Hyperlink"/>
    <w:basedOn w:val="DefaultParagraphFont"/>
    <w:uiPriority w:val="99"/>
    <w:unhideWhenUsed/>
    <w:rsid w:val="00A37D55"/>
    <w:rPr>
      <w:color w:val="0563C1" w:themeColor="hyperlink"/>
      <w:u w:val="single"/>
    </w:rPr>
  </w:style>
  <w:style w:type="paragraph" w:customStyle="1" w:styleId="Level1">
    <w:name w:val="Level 1"/>
    <w:uiPriority w:val="99"/>
    <w:rsid w:val="006378A3"/>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19582F"/>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9582F"/>
    <w:rPr>
      <w:rFonts w:ascii="Times New Roman" w:hAnsi="Times New Roman"/>
      <w:sz w:val="20"/>
      <w:szCs w:val="20"/>
    </w:rPr>
  </w:style>
  <w:style w:type="character" w:styleId="FootnoteReference">
    <w:name w:val="footnote reference"/>
    <w:basedOn w:val="DefaultParagraphFont"/>
    <w:uiPriority w:val="99"/>
    <w:semiHidden/>
    <w:unhideWhenUsed/>
    <w:rsid w:val="0019582F"/>
    <w:rPr>
      <w:vertAlign w:val="superscript"/>
    </w:rPr>
  </w:style>
  <w:style w:type="character" w:customStyle="1" w:styleId="cohighlightpoints">
    <w:name w:val="co_highlightpoints"/>
    <w:basedOn w:val="DefaultParagraphFont"/>
    <w:rsid w:val="0019582F"/>
  </w:style>
  <w:style w:type="paragraph" w:styleId="Header">
    <w:name w:val="header"/>
    <w:basedOn w:val="Normal"/>
    <w:link w:val="HeaderChar"/>
    <w:uiPriority w:val="99"/>
    <w:unhideWhenUsed/>
    <w:rsid w:val="004B48F7"/>
    <w:pPr>
      <w:tabs>
        <w:tab w:val="center" w:pos="4680"/>
        <w:tab w:val="right" w:pos="9360"/>
      </w:tabs>
    </w:pPr>
  </w:style>
  <w:style w:type="character" w:customStyle="1" w:styleId="HeaderChar">
    <w:name w:val="Header Char"/>
    <w:basedOn w:val="DefaultParagraphFont"/>
    <w:link w:val="Header"/>
    <w:uiPriority w:val="99"/>
    <w:rsid w:val="004B48F7"/>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4B48F7"/>
    <w:pPr>
      <w:tabs>
        <w:tab w:val="center" w:pos="4680"/>
        <w:tab w:val="right" w:pos="9360"/>
      </w:tabs>
    </w:pPr>
  </w:style>
  <w:style w:type="character" w:customStyle="1" w:styleId="FooterChar">
    <w:name w:val="Footer Char"/>
    <w:basedOn w:val="DefaultParagraphFont"/>
    <w:link w:val="Footer"/>
    <w:uiPriority w:val="99"/>
    <w:rsid w:val="004B48F7"/>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0E4C52"/>
    <w:rPr>
      <w:sz w:val="16"/>
      <w:szCs w:val="16"/>
    </w:rPr>
  </w:style>
  <w:style w:type="paragraph" w:styleId="CommentText">
    <w:name w:val="annotation text"/>
    <w:basedOn w:val="Normal"/>
    <w:link w:val="CommentTextChar"/>
    <w:uiPriority w:val="99"/>
    <w:semiHidden/>
    <w:unhideWhenUsed/>
    <w:rsid w:val="000E4C52"/>
  </w:style>
  <w:style w:type="character" w:customStyle="1" w:styleId="CommentTextChar">
    <w:name w:val="Comment Text Char"/>
    <w:basedOn w:val="DefaultParagraphFont"/>
    <w:link w:val="CommentText"/>
    <w:uiPriority w:val="99"/>
    <w:semiHidden/>
    <w:rsid w:val="000E4C5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4C52"/>
    <w:rPr>
      <w:b/>
      <w:bCs/>
    </w:rPr>
  </w:style>
  <w:style w:type="character" w:customStyle="1" w:styleId="CommentSubjectChar">
    <w:name w:val="Comment Subject Char"/>
    <w:basedOn w:val="CommentTextChar"/>
    <w:link w:val="CommentSubject"/>
    <w:uiPriority w:val="99"/>
    <w:semiHidden/>
    <w:rsid w:val="000E4C5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0E4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C5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29332">
      <w:bodyDiv w:val="1"/>
      <w:marLeft w:val="0"/>
      <w:marRight w:val="0"/>
      <w:marTop w:val="0"/>
      <w:marBottom w:val="0"/>
      <w:divBdr>
        <w:top w:val="none" w:sz="0" w:space="0" w:color="auto"/>
        <w:left w:val="none" w:sz="0" w:space="0" w:color="auto"/>
        <w:bottom w:val="none" w:sz="0" w:space="0" w:color="auto"/>
        <w:right w:val="none" w:sz="0" w:space="0" w:color="auto"/>
      </w:divBdr>
      <w:divsChild>
        <w:div w:id="2101440227">
          <w:marLeft w:val="0"/>
          <w:marRight w:val="0"/>
          <w:marTop w:val="0"/>
          <w:marBottom w:val="0"/>
          <w:divBdr>
            <w:top w:val="none" w:sz="0" w:space="0" w:color="auto"/>
            <w:left w:val="none" w:sz="0" w:space="0" w:color="auto"/>
            <w:bottom w:val="none" w:sz="0" w:space="0" w:color="auto"/>
            <w:right w:val="none" w:sz="0" w:space="0" w:color="auto"/>
          </w:divBdr>
          <w:divsChild>
            <w:div w:id="1871453764">
              <w:marLeft w:val="0"/>
              <w:marRight w:val="0"/>
              <w:marTop w:val="0"/>
              <w:marBottom w:val="0"/>
              <w:divBdr>
                <w:top w:val="none" w:sz="0" w:space="0" w:color="auto"/>
                <w:left w:val="none" w:sz="0" w:space="0" w:color="auto"/>
                <w:bottom w:val="none" w:sz="0" w:space="0" w:color="auto"/>
                <w:right w:val="none" w:sz="0" w:space="0" w:color="auto"/>
              </w:divBdr>
            </w:div>
            <w:div w:id="4460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F658-D1AC-4C85-981A-3C47AA5A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2017-02-06T20:19:00Z</cp:lastPrinted>
  <dcterms:created xsi:type="dcterms:W3CDTF">2018-07-24T16:28:00Z</dcterms:created>
  <dcterms:modified xsi:type="dcterms:W3CDTF">2018-07-24T16:28:00Z</dcterms:modified>
</cp:coreProperties>
</file>